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6514"/>
        <w:gridCol w:w="1370"/>
      </w:tblGrid>
      <w:tr w:rsidR="0065014F" w14:paraId="2DC0D4B8" w14:textId="77777777" w:rsidTr="00647054">
        <w:trPr>
          <w:trHeight w:val="1601"/>
        </w:trPr>
        <w:tc>
          <w:tcPr>
            <w:tcW w:w="2196" w:type="dxa"/>
          </w:tcPr>
          <w:p w14:paraId="376DA17A" w14:textId="6552459F" w:rsidR="0065014F" w:rsidRDefault="00647054" w:rsidP="00041A08">
            <w:pPr>
              <w:spacing w:before="120"/>
            </w:pPr>
            <w:r w:rsidRPr="00647054">
              <w:rPr>
                <w:noProof/>
              </w:rPr>
              <w:drawing>
                <wp:inline distT="0" distB="0" distL="0" distR="0" wp14:anchorId="2045C040" wp14:editId="6470A017">
                  <wp:extent cx="1227667" cy="854710"/>
                  <wp:effectExtent l="0" t="0" r="0" b="2540"/>
                  <wp:docPr id="10428574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8574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1" cy="870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4" w:type="dxa"/>
          </w:tcPr>
          <w:p w14:paraId="03D899EB" w14:textId="658C69A6" w:rsidR="0065014F" w:rsidRDefault="00647054"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BDE25D" wp14:editId="5124495F">
                      <wp:simplePos x="0" y="0"/>
                      <wp:positionH relativeFrom="column">
                        <wp:posOffset>-9948</wp:posOffset>
                      </wp:positionH>
                      <wp:positionV relativeFrom="paragraph">
                        <wp:posOffset>35983</wp:posOffset>
                      </wp:positionV>
                      <wp:extent cx="4021666" cy="952500"/>
                      <wp:effectExtent l="0" t="0" r="0" b="0"/>
                      <wp:wrapNone/>
                      <wp:docPr id="1287125575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1666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87F80B" w14:textId="2D083B28" w:rsidR="00647054" w:rsidRDefault="00647054" w:rsidP="00647054">
                                  <w:pPr>
                                    <w:shd w:val="clear" w:color="auto" w:fill="FBF2E1"/>
                                    <w:ind w:left="-288" w:right="-288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647054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International Journal of Arts, Humanities, Tourism and Cultural Studies</w:t>
                                  </w:r>
                                </w:p>
                                <w:p w14:paraId="03DEF577" w14:textId="24D34D9D" w:rsidR="00647054" w:rsidRDefault="00647054" w:rsidP="00647054">
                                  <w:pPr>
                                    <w:shd w:val="clear" w:color="auto" w:fill="FBF2E1"/>
                                    <w:ind w:left="-288" w:right="-28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4705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Journal Home Page: </w:t>
                                  </w:r>
                                  <w:hyperlink r:id="rId8" w:history="1">
                                    <w:r w:rsidRPr="000E324D">
                                      <w:rPr>
                                        <w:rStyle w:val="Hyperlink"/>
                                        <w:rFonts w:ascii="Times New Roman" w:hAnsi="Times New Roman" w:cs="Times New Roman"/>
                                        <w:sz w:val="20"/>
                                        <w:szCs w:val="20"/>
                                      </w:rPr>
                                      <w:t>https://ijahtcs.com/</w:t>
                                    </w:r>
                                  </w:hyperlink>
                                </w:p>
                                <w:p w14:paraId="5E2215DE" w14:textId="5629509D" w:rsidR="00647054" w:rsidRPr="00647054" w:rsidRDefault="00647054" w:rsidP="00647054">
                                  <w:pPr>
                                    <w:shd w:val="clear" w:color="auto" w:fill="FBF2E1"/>
                                    <w:ind w:left="-288" w:right="-28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Vol. 1 Issue.1(Jan-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June)  (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2026)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BDE2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.8pt;margin-top:2.85pt;width:316.65pt;height: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GH3LQIAAFQEAAAOAAAAZHJzL2Uyb0RvYy54bWysVEtv2zAMvg/YfxB0X2xnSbYacYosRYYB&#10;QVsgHXpWZCk2IIuapMTOfv0o2Xms22nYRSZFio/vIz2/7xpFjsK6GnRBs1FKidAcylrvC/r9Zf3h&#10;MyXOM10yBVoU9CQcvV+8fzdvTS7GUIEqhSUYRLu8NQWtvDd5kjheiYa5ERih0SjBNsyjavdJaVmL&#10;0RuVjNN0lrRgS2OBC+fw9qE30kWML6Xg/klKJzxRBcXafDxtPHfhTBZzlu8tM1XNhzLYP1TRsFpj&#10;0kuoB+YZOdj6j1BNzS04kH7EoUlAypqL2AN2k6VvutlWzIjYC4LjzAUm9//C8sfj1jxb4rsv0CGB&#10;AZDWuNzhZeink7YJX6yUoB0hPF1gE50nHC8n6TibzWaUcLTdTcfTNOKaXF8b6/xXAQ0JQkEt0hLR&#10;YseN85gRXc8uIZkDVZfrWqmohFEQK2XJkSGJysca8cVvXkqTtqCzj9M0BtYQnveRlcYE156C5Ltd&#10;NzS6g/KE/VvoR8MZvq6xyA1z/plZnAVsGefbP+EhFWASGCRKKrA//3Yf/JEitFLS4mwV1P04MCso&#10;Ud80kneXTSZhGKMymX4ao2JvLbtbiz40K8DOM9wkw6MY/L06i9JC84prsAxZ0cQ0x9wF9Wdx5fuJ&#10;xzXiYrmMTjh+hvmN3hoeQgekAwUv3SuzZuDJI8OPcJ5Clr+hq/cNLzUsDx5kHbkMAPeoDrjj6EaK&#10;hzULu3GrR6/rz2DxCwAA//8DAFBLAwQUAAYACAAAACEAVVniON8AAAAIAQAADwAAAGRycy9kb3du&#10;cmV2LnhtbEyPT0+EMBDF7yZ+h2ZMvJjdggR2g5SNMf5JvLmoG29dOgKRTgntAn57x5PeZua9vPm9&#10;YrfYXkw4+s6RgngdgUCqnemoUfBaPay2IHzQZHTvCBV8o4ddeX5W6Ny4mV5w2odGcAj5XCtoQxhy&#10;KX3dotV+7QYk1j7daHXgdWykGfXM4baX11GUSas74g+tHvCuxfprf7IKPq6aw7NfHt/mJE2G+6ep&#10;2rybSqnLi+X2BkTAJfyZ4Ref0aFkpqM7kfGiV7CKM3YqSDcgWM6SmIcj+1K+yLKQ/wuUPwAAAP//&#10;AwBQSwECLQAUAAYACAAAACEAtoM4kv4AAADhAQAAEwAAAAAAAAAAAAAAAAAAAAAAW0NvbnRlbnRf&#10;VHlwZXNdLnhtbFBLAQItABQABgAIAAAAIQA4/SH/1gAAAJQBAAALAAAAAAAAAAAAAAAAAC8BAABf&#10;cmVscy8ucmVsc1BLAQItABQABgAIAAAAIQDz/GH3LQIAAFQEAAAOAAAAAAAAAAAAAAAAAC4CAABk&#10;cnMvZTJvRG9jLnhtbFBLAQItABQABgAIAAAAIQBVWeI43wAAAAgBAAAPAAAAAAAAAAAAAAAAAIcE&#10;AABkcnMvZG93bnJldi54bWxQSwUGAAAAAAQABADzAAAAkwUAAAAA&#10;" fillcolor="white [3201]" stroked="f" strokeweight=".5pt">
                      <v:textbox>
                        <w:txbxContent>
                          <w:p w14:paraId="1387F80B" w14:textId="2D083B28" w:rsidR="00647054" w:rsidRDefault="00647054" w:rsidP="00647054">
                            <w:pPr>
                              <w:shd w:val="clear" w:color="auto" w:fill="FBF2E1"/>
                              <w:ind w:left="-288" w:right="-288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647054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International Journal of Arts, Humanities, Tourism and Cultural Studies</w:t>
                            </w:r>
                          </w:p>
                          <w:p w14:paraId="03DEF577" w14:textId="24D34D9D" w:rsidR="00647054" w:rsidRDefault="00647054" w:rsidP="00647054">
                            <w:pPr>
                              <w:shd w:val="clear" w:color="auto" w:fill="FBF2E1"/>
                              <w:ind w:left="-288" w:right="-288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4705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Journal Home Page: </w:t>
                            </w:r>
                            <w:hyperlink r:id="rId9" w:history="1">
                              <w:r w:rsidRPr="000E324D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https://ijahtcs.com/</w:t>
                              </w:r>
                            </w:hyperlink>
                          </w:p>
                          <w:p w14:paraId="5E2215DE" w14:textId="5629509D" w:rsidR="00647054" w:rsidRPr="00647054" w:rsidRDefault="00647054" w:rsidP="00647054">
                            <w:pPr>
                              <w:shd w:val="clear" w:color="auto" w:fill="FBF2E1"/>
                              <w:ind w:left="-288" w:right="-288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Vol. 1 Issue.1(Jan-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June)  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2026)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70" w:type="dxa"/>
          </w:tcPr>
          <w:p w14:paraId="2795829F" w14:textId="519AB644" w:rsidR="0065014F" w:rsidRDefault="00647054" w:rsidP="00041A08">
            <w:pPr>
              <w:spacing w:before="120"/>
            </w:pPr>
            <w:r w:rsidRPr="0065014F">
              <w:rPr>
                <w:noProof/>
                <w:spacing w:val="-2"/>
                <w:sz w:val="17"/>
              </w:rPr>
              <w:drawing>
                <wp:inline distT="0" distB="0" distL="0" distR="0" wp14:anchorId="374F350E" wp14:editId="65A2D888">
                  <wp:extent cx="728133" cy="892138"/>
                  <wp:effectExtent l="0" t="0" r="0" b="3810"/>
                  <wp:docPr id="18545064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40" cy="902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054" w14:paraId="41EC5870" w14:textId="77777777" w:rsidTr="00647054">
        <w:tc>
          <w:tcPr>
            <w:tcW w:w="10080" w:type="dxa"/>
            <w:gridSpan w:val="3"/>
            <w:shd w:val="clear" w:color="auto" w:fill="FBF2E1"/>
          </w:tcPr>
          <w:p w14:paraId="4CB11E83" w14:textId="36DCD5D0" w:rsidR="00647054" w:rsidRPr="00647054" w:rsidRDefault="00647054">
            <w:pPr>
              <w:rPr>
                <w:rFonts w:ascii="Calibri" w:hAnsi="Calibri" w:cs="Calibri"/>
                <w:sz w:val="24"/>
                <w:szCs w:val="24"/>
              </w:rPr>
            </w:pPr>
            <w:r w:rsidRPr="00647054">
              <w:rPr>
                <w:rFonts w:ascii="Calibri" w:hAnsi="Calibri" w:cs="Calibri"/>
                <w:sz w:val="24"/>
                <w:szCs w:val="24"/>
              </w:rPr>
              <w:t xml:space="preserve">Research Paper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  <w:r w:rsidRPr="00647054">
              <w:rPr>
                <w:rFonts w:ascii="Calibri" w:hAnsi="Calibri" w:cs="Calibri"/>
                <w:sz w:val="24"/>
                <w:szCs w:val="24"/>
              </w:rPr>
              <w:t>Open Access</w:t>
            </w:r>
          </w:p>
        </w:tc>
      </w:tr>
    </w:tbl>
    <w:p w14:paraId="6BB5CC04" w14:textId="77777777" w:rsidR="0065014F" w:rsidRDefault="0065014F" w:rsidP="00041A08"/>
    <w:p w14:paraId="4FF28A21" w14:textId="77777777" w:rsidR="00256189" w:rsidRPr="00256189" w:rsidRDefault="00256189" w:rsidP="00256189">
      <w:pPr>
        <w:pStyle w:val="Title"/>
        <w:ind w:left="360"/>
        <w:rPr>
          <w:rFonts w:ascii="Arial" w:eastAsia="Arial" w:hAnsi="Arial" w:cs="Arial"/>
          <w:b/>
          <w:bCs/>
          <w:spacing w:val="0"/>
          <w:kern w:val="0"/>
          <w:sz w:val="32"/>
          <w:szCs w:val="32"/>
        </w:rPr>
      </w:pPr>
      <w:r w:rsidRPr="00256189">
        <w:rPr>
          <w:rFonts w:ascii="Arial" w:eastAsia="Arial" w:hAnsi="Arial" w:cs="Arial"/>
          <w:b/>
          <w:bCs/>
          <w:spacing w:val="0"/>
          <w:kern w:val="0"/>
          <w:sz w:val="32"/>
          <w:szCs w:val="32"/>
        </w:rPr>
        <w:t xml:space="preserve">Superb Fairy-Wren Optimized Lightweight Convolutional Refinement Network for Analyzing Generational Teaching Differences and Efficacy </w:t>
      </w:r>
      <w:proofErr w:type="gramStart"/>
      <w:r w:rsidRPr="00256189">
        <w:rPr>
          <w:rFonts w:ascii="Arial" w:eastAsia="Arial" w:hAnsi="Arial" w:cs="Arial"/>
          <w:b/>
          <w:bCs/>
          <w:spacing w:val="0"/>
          <w:kern w:val="0"/>
          <w:sz w:val="32"/>
          <w:szCs w:val="32"/>
        </w:rPr>
        <w:t>In</w:t>
      </w:r>
      <w:proofErr w:type="gramEnd"/>
      <w:r w:rsidRPr="00256189">
        <w:rPr>
          <w:rFonts w:ascii="Arial" w:eastAsia="Arial" w:hAnsi="Arial" w:cs="Arial"/>
          <w:b/>
          <w:bCs/>
          <w:spacing w:val="0"/>
          <w:kern w:val="0"/>
          <w:sz w:val="32"/>
          <w:szCs w:val="32"/>
        </w:rPr>
        <w:t xml:space="preserve"> Malappuram, Kerala</w:t>
      </w:r>
    </w:p>
    <w:p w14:paraId="26A9F83F" w14:textId="77777777" w:rsidR="00256189" w:rsidRDefault="00256189" w:rsidP="007D6773">
      <w:pPr>
        <w:pStyle w:val="BodyText"/>
        <w:spacing w:before="240"/>
        <w:rPr>
          <w:position w:val="5"/>
          <w:sz w:val="13"/>
        </w:rPr>
      </w:pPr>
      <w:r>
        <w:rPr>
          <w:spacing w:val="-2"/>
        </w:rPr>
        <w:t>Mr.</w:t>
      </w:r>
      <w:r>
        <w:rPr>
          <w:spacing w:val="-6"/>
        </w:rPr>
        <w:t xml:space="preserve"> </w:t>
      </w:r>
      <w:r>
        <w:rPr>
          <w:spacing w:val="-2"/>
        </w:rPr>
        <w:t>Nikhil</w:t>
      </w:r>
      <w:r>
        <w:rPr>
          <w:spacing w:val="-4"/>
        </w:rPr>
        <w:t xml:space="preserve"> </w:t>
      </w:r>
      <w:r>
        <w:rPr>
          <w:spacing w:val="-2"/>
        </w:rPr>
        <w:t>PP</w:t>
      </w:r>
      <w:r>
        <w:rPr>
          <w:spacing w:val="-2"/>
          <w:position w:val="5"/>
          <w:sz w:val="13"/>
        </w:rPr>
        <w:t>1</w:t>
      </w:r>
      <w:r>
        <w:rPr>
          <w:spacing w:val="-2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Dr.</w:t>
      </w:r>
      <w:r>
        <w:rPr>
          <w:spacing w:val="-4"/>
        </w:rPr>
        <w:t xml:space="preserve"> </w:t>
      </w:r>
      <w:r>
        <w:rPr>
          <w:spacing w:val="-2"/>
        </w:rPr>
        <w:t>Rajamani</w:t>
      </w:r>
      <w:r>
        <w:rPr>
          <w:spacing w:val="-3"/>
        </w:rPr>
        <w:t xml:space="preserve"> </w:t>
      </w:r>
      <w:r>
        <w:rPr>
          <w:spacing w:val="-5"/>
        </w:rPr>
        <w:t>A</w:t>
      </w:r>
      <w:r>
        <w:rPr>
          <w:spacing w:val="-5"/>
          <w:position w:val="5"/>
          <w:sz w:val="13"/>
        </w:rPr>
        <w:t>2</w:t>
      </w:r>
    </w:p>
    <w:p w14:paraId="61A53DB6" w14:textId="77777777" w:rsidR="00256189" w:rsidRDefault="00256189" w:rsidP="00256189">
      <w:pPr>
        <w:pStyle w:val="BodyText"/>
        <w:ind w:left="0"/>
      </w:pPr>
    </w:p>
    <w:p w14:paraId="1B3D4B22" w14:textId="77777777" w:rsidR="00256189" w:rsidRDefault="00256189" w:rsidP="007D6773">
      <w:pPr>
        <w:spacing w:line="187" w:lineRule="exact"/>
        <w:ind w:left="360"/>
        <w:rPr>
          <w:sz w:val="16"/>
        </w:rPr>
      </w:pPr>
      <w:r>
        <w:rPr>
          <w:spacing w:val="-2"/>
          <w:position w:val="4"/>
          <w:sz w:val="10"/>
        </w:rPr>
        <w:t>1</w:t>
      </w:r>
      <w:r>
        <w:rPr>
          <w:spacing w:val="-2"/>
          <w:sz w:val="16"/>
        </w:rPr>
        <w:t>Research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Scholar,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Department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Management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Studies,</w:t>
      </w:r>
      <w:r>
        <w:rPr>
          <w:spacing w:val="8"/>
          <w:sz w:val="16"/>
        </w:rPr>
        <w:t xml:space="preserve"> </w:t>
      </w:r>
      <w:proofErr w:type="spellStart"/>
      <w:r>
        <w:rPr>
          <w:spacing w:val="-2"/>
          <w:sz w:val="16"/>
        </w:rPr>
        <w:t>Rathinavel</w:t>
      </w:r>
      <w:proofErr w:type="spellEnd"/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Subramaniam</w:t>
      </w:r>
      <w:r>
        <w:rPr>
          <w:spacing w:val="8"/>
          <w:sz w:val="16"/>
        </w:rPr>
        <w:t xml:space="preserve"> </w:t>
      </w:r>
      <w:proofErr w:type="gramStart"/>
      <w:r>
        <w:rPr>
          <w:spacing w:val="-2"/>
          <w:sz w:val="16"/>
        </w:rPr>
        <w:t>College(</w:t>
      </w:r>
      <w:proofErr w:type="gramEnd"/>
      <w:r>
        <w:rPr>
          <w:spacing w:val="-2"/>
          <w:sz w:val="16"/>
        </w:rPr>
        <w:t>RVS),</w:t>
      </w:r>
      <w:r>
        <w:rPr>
          <w:spacing w:val="4"/>
          <w:sz w:val="16"/>
        </w:rPr>
        <w:t xml:space="preserve"> </w:t>
      </w:r>
      <w:proofErr w:type="spellStart"/>
      <w:r>
        <w:rPr>
          <w:spacing w:val="-2"/>
          <w:sz w:val="16"/>
        </w:rPr>
        <w:t>Bharathiar</w:t>
      </w:r>
      <w:proofErr w:type="spellEnd"/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University.</w:t>
      </w:r>
    </w:p>
    <w:p w14:paraId="19780CEE" w14:textId="77777777" w:rsidR="00256189" w:rsidRDefault="00256189" w:rsidP="00256189">
      <w:pPr>
        <w:ind w:left="360"/>
        <w:rPr>
          <w:spacing w:val="-2"/>
          <w:sz w:val="16"/>
        </w:rPr>
      </w:pPr>
      <w:r>
        <w:rPr>
          <w:spacing w:val="-2"/>
          <w:position w:val="4"/>
          <w:sz w:val="10"/>
        </w:rPr>
        <w:t>2</w:t>
      </w:r>
      <w:r>
        <w:rPr>
          <w:spacing w:val="-2"/>
          <w:sz w:val="16"/>
        </w:rPr>
        <w:t>Associate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Professor,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Department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Management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Studies,</w:t>
      </w:r>
      <w:r>
        <w:rPr>
          <w:spacing w:val="8"/>
          <w:sz w:val="16"/>
        </w:rPr>
        <w:t xml:space="preserve"> </w:t>
      </w:r>
      <w:proofErr w:type="spellStart"/>
      <w:r>
        <w:rPr>
          <w:spacing w:val="-2"/>
          <w:sz w:val="16"/>
        </w:rPr>
        <w:t>Rathinavel</w:t>
      </w:r>
      <w:proofErr w:type="spellEnd"/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Subramaniam</w:t>
      </w:r>
      <w:r>
        <w:rPr>
          <w:spacing w:val="3"/>
          <w:sz w:val="16"/>
        </w:rPr>
        <w:t xml:space="preserve"> </w:t>
      </w:r>
      <w:proofErr w:type="gramStart"/>
      <w:r>
        <w:rPr>
          <w:spacing w:val="-2"/>
          <w:sz w:val="16"/>
        </w:rPr>
        <w:t>College(</w:t>
      </w:r>
      <w:proofErr w:type="gramEnd"/>
      <w:r>
        <w:rPr>
          <w:spacing w:val="-2"/>
          <w:sz w:val="16"/>
        </w:rPr>
        <w:t>RVS),</w:t>
      </w:r>
      <w:r>
        <w:rPr>
          <w:spacing w:val="4"/>
          <w:sz w:val="16"/>
        </w:rPr>
        <w:t xml:space="preserve"> </w:t>
      </w:r>
      <w:proofErr w:type="spellStart"/>
      <w:r>
        <w:rPr>
          <w:spacing w:val="-2"/>
          <w:sz w:val="16"/>
        </w:rPr>
        <w:t>Bharathiar</w:t>
      </w:r>
      <w:proofErr w:type="spellEnd"/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University.</w:t>
      </w:r>
    </w:p>
    <w:p w14:paraId="15682267" w14:textId="50894DCE" w:rsidR="007D6773" w:rsidRDefault="007D6773" w:rsidP="00256189">
      <w:pPr>
        <w:ind w:left="360"/>
        <w:rPr>
          <w:spacing w:val="-2"/>
          <w:sz w:val="16"/>
        </w:rPr>
      </w:pPr>
    </w:p>
    <w:p w14:paraId="2E6FF8F4" w14:textId="1D956F17" w:rsidR="007D6773" w:rsidRDefault="001F1DF0" w:rsidP="00256189">
      <w:pPr>
        <w:ind w:left="360"/>
        <w:rPr>
          <w:spacing w:val="-2"/>
          <w:sz w:val="16"/>
        </w:rPr>
      </w:pPr>
      <w:r>
        <w:rPr>
          <w:noProof/>
          <w:spacing w:val="-2"/>
          <w:sz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388A5" wp14:editId="2EAB1BCE">
                <wp:simplePos x="0" y="0"/>
                <wp:positionH relativeFrom="column">
                  <wp:posOffset>80433</wp:posOffset>
                </wp:positionH>
                <wp:positionV relativeFrom="paragraph">
                  <wp:posOffset>8255</wp:posOffset>
                </wp:positionV>
                <wp:extent cx="6247765" cy="2709333"/>
                <wp:effectExtent l="0" t="0" r="19685" b="15240"/>
                <wp:wrapNone/>
                <wp:docPr id="577245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7765" cy="2709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rnd">
                          <a:solidFill>
                            <a:prstClr val="black">
                              <a:alpha val="98000"/>
                            </a:prstClr>
                          </a:solidFill>
                        </a:ln>
                      </wps:spPr>
                      <wps:txbx>
                        <w:txbxContent>
                          <w:p w14:paraId="64490B14" w14:textId="77777777" w:rsidR="001F1DF0" w:rsidRPr="001F1DF0" w:rsidRDefault="001F1DF0" w:rsidP="001F1DF0">
                            <w:pPr>
                              <w:spacing w:line="187" w:lineRule="exact"/>
                              <w:ind w:right="-7"/>
                              <w:rPr>
                                <w:b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F1DF0">
                              <w:rPr>
                                <w:b/>
                                <w:spacing w:val="-2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Abstract</w:t>
                            </w:r>
                          </w:p>
                          <w:p w14:paraId="3DB50336" w14:textId="77777777" w:rsidR="001F1DF0" w:rsidRPr="001F1DF0" w:rsidRDefault="001F1DF0" w:rsidP="001F1DF0">
                            <w:pPr>
                              <w:ind w:right="-7"/>
                              <w:jc w:val="both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FEB1A62" w14:textId="47BD2158" w:rsidR="001F1DF0" w:rsidRPr="001F1DF0" w:rsidRDefault="001F1DF0" w:rsidP="001F1DF0">
                            <w:pPr>
                              <w:ind w:right="-7"/>
                              <w:jc w:val="both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This study investigated the influence of generational teaching differences on educational efficacy within the Malappuram District,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Kerala. Recognizing the limitations of existing deep learning models in analyzing these nuanced variations within a specific regional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context,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Superb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Fairy-wren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Optimized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Lightweight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Convolutional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Refinement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Network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(SFOA-optimized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LCRN)</w:t>
                            </w:r>
                            <w:r w:rsidRPr="001F1DF0">
                              <w:rPr>
                                <w:spacing w:val="-6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was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developed.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This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network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captured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complex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non-linear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relationships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within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educational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data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provide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robust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framework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predicting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teaching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effectiveness. Optimization via the SFOA ensured efficient parameter tuning and enhanced model interpretability. Here, the data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encompassing</w:t>
                            </w:r>
                            <w:r w:rsidRPr="001F1DF0">
                              <w:rPr>
                                <w:spacing w:val="-1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teacher demographics,</w:t>
                            </w:r>
                            <w:r w:rsidRPr="001F1DF0">
                              <w:rPr>
                                <w:spacing w:val="-2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survey</w:t>
                            </w:r>
                            <w:r w:rsidRPr="001F1DF0">
                              <w:rPr>
                                <w:spacing w:val="-3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responses detailing</w:t>
                            </w:r>
                            <w:r w:rsidRPr="001F1DF0">
                              <w:rPr>
                                <w:spacing w:val="-1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teaching</w:t>
                            </w:r>
                            <w:r w:rsidRPr="001F1DF0">
                              <w:rPr>
                                <w:spacing w:val="-1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methodologies,</w:t>
                            </w:r>
                            <w:r w:rsidRPr="001F1DF0">
                              <w:rPr>
                                <w:spacing w:val="-2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</w:t>
                            </w:r>
                            <w:r w:rsidRPr="001F1DF0">
                              <w:rPr>
                                <w:spacing w:val="-1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quantitative</w:t>
                            </w:r>
                            <w:r w:rsidRPr="001F1DF0">
                              <w:rPr>
                                <w:spacing w:val="-2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measures</w:t>
                            </w:r>
                            <w:r w:rsidRPr="001F1DF0">
                              <w:rPr>
                                <w:spacing w:val="-2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of</w:t>
                            </w:r>
                            <w:r w:rsidRPr="001F1DF0">
                              <w:rPr>
                                <w:spacing w:val="-1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performance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underwent rigorous preprocessing. This process included Multivariate Imputation by Chained Equations (MICE) for missing value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imputation, Tanh-Estimator for outlier management, categorical data encoding through ordinal and one-hot encoding, textual data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processing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utilizing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Natural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Language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Processing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(tokenization,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stemming,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stop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word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removal),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numerical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data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normalization.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preprocessed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data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was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analyzed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through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SFOA-optimized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LCRN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enable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identification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of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generational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patterns</w:t>
                            </w:r>
                            <w:r w:rsidRPr="001F1DF0">
                              <w:rPr>
                                <w:spacing w:val="-5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along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with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prediction of teaching effectiveness. The SFOA-optimized LCRN demonstrated significant performance improvements over existing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models.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Specifically,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accuracy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reached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99.7%,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precision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98.95%,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recall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98.87%,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F1-score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98.91%,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specificity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99.02%.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Furthermore,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</w:t>
                            </w:r>
                            <w:r w:rsidRPr="001F1DF0">
                              <w:rPr>
                                <w:spacing w:val="-5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model</w:t>
                            </w:r>
                            <w:r w:rsidRPr="001F1DF0">
                              <w:rPr>
                                <w:spacing w:val="-6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achieved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</w:t>
                            </w:r>
                            <w:r w:rsidRPr="001F1DF0">
                              <w:rPr>
                                <w:spacing w:val="-5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execution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time</w:t>
                            </w:r>
                            <w:r w:rsidRPr="001F1DF0">
                              <w:rPr>
                                <w:spacing w:val="-5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of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91ms</w:t>
                            </w:r>
                            <w:r w:rsidRPr="001F1DF0">
                              <w:rPr>
                                <w:spacing w:val="-3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</w:t>
                            </w:r>
                            <w:r w:rsidRPr="001F1DF0">
                              <w:rPr>
                                <w:spacing w:val="-3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highlight</w:t>
                            </w:r>
                            <w:r w:rsidRPr="001F1DF0">
                              <w:rPr>
                                <w:spacing w:val="-6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its</w:t>
                            </w:r>
                            <w:r w:rsidRPr="001F1DF0">
                              <w:rPr>
                                <w:spacing w:val="-6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computational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efficiency.</w:t>
                            </w:r>
                            <w:r w:rsidRPr="001F1DF0">
                              <w:rPr>
                                <w:spacing w:val="-6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Practical</w:t>
                            </w:r>
                            <w:r w:rsidRPr="001F1DF0">
                              <w:rPr>
                                <w:spacing w:val="-7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recommendations,</w:t>
                            </w:r>
                            <w:r w:rsidRPr="001F1DF0">
                              <w:rPr>
                                <w:spacing w:val="-5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including tailored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training programs, mentorship initiatives, and collaborative teaching strategies, were generated to address identified generational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variations.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These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strategies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aimed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foster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inclusive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technologically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adaptive</w:t>
                            </w:r>
                            <w:r w:rsidRPr="001F1DF0">
                              <w:rPr>
                                <w:spacing w:val="-8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learning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environment.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SFOA-optimized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LCRN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effectively analyzed generational teaching differences to lead to improved educational strategy development within the specified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regional</w:t>
                            </w:r>
                            <w:r w:rsidRPr="001F1DF0">
                              <w:rPr>
                                <w:spacing w:val="-9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context.</w:t>
                            </w:r>
                          </w:p>
                          <w:p w14:paraId="29600F86" w14:textId="77777777" w:rsidR="001F1DF0" w:rsidRPr="001F1DF0" w:rsidRDefault="001F1DF0" w:rsidP="001F1DF0">
                            <w:pPr>
                              <w:spacing w:before="1"/>
                              <w:ind w:right="-7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5404D23" w14:textId="77777777" w:rsidR="001F1DF0" w:rsidRPr="001F1DF0" w:rsidRDefault="001F1DF0" w:rsidP="001F1DF0">
                            <w:pPr>
                              <w:ind w:right="-7"/>
                              <w:jc w:val="both"/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F1DF0">
                              <w:rPr>
                                <w:b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Keywords: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Lightweight Convolutional Refinement Network, Superb Fairy-wren Optimization Algorithm, Generational Differences</w:t>
                            </w:r>
                            <w:r w:rsidRPr="001F1DF0">
                              <w:rPr>
                                <w:spacing w:val="40"/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F1DF0"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(Teachers), Teaching-Learning Process, Educational Outcomes.</w:t>
                            </w:r>
                          </w:p>
                          <w:p w14:paraId="1807F40B" w14:textId="77777777" w:rsidR="001F1DF0" w:rsidRPr="001F1DF0" w:rsidRDefault="001F1DF0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388A5" id="Text Box 8" o:spid="_x0000_s1027" type="#_x0000_t202" style="position:absolute;left:0;text-align:left;margin-left:6.35pt;margin-top:.65pt;width:491.95pt;height:2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W9sUAIAAK8EAAAOAAAAZHJzL2Uyb0RvYy54bWysVE1v2zAMvQ/YfxB0X+w4X00Qp8hSZBgQ&#10;tAXSomdFlmNjsqhJSuzs14+SnY92Ow27KJRIP5KPj5nfN5UkR2FsCSql/V5MiVAcslLtU/r6sv5y&#10;R4l1TGVMghIpPQlL7xefP81rPRMJFCAzYQiCKDurdUoL5/QsiiwvRMVsD7RQ6MzBVMzh1eyjzLAa&#10;0SsZJXE8jmowmTbAhbX4+tA66SLg57ng7inPrXBEphRrc+E04dz5M1rM2WxvmC5K3pXB/qGKipUK&#10;k16gHphj5GDKP6CqkhuwkLsehyqCPC+5CD1gN/34QzfbgmkRekFyrL7QZP8fLH88bvWzIa75Cg0O&#10;0BNSazuz+Oj7aXJT+V+slKAfKTxdaBONIxwfx8lwMhmPKOHoSybxdDAYeJzo+rk21n0TUBFvpNTg&#10;XAJd7Lixrg09h/hsFmSZrUspw8VrQaykIUeGU5QuFIng76KkInVKp6PE18FQSUZlIcW7KJ/kgrST&#10;jP9oy5C6YC389C6OgywwQRcdOrmBQY9U+HjlyVuu2TWkzG443EF2QmoNtKqzmq9LzL9h1j0zgzJD&#10;NnF13BMeuQQsHzqLkgLMr7+9+3icPnopqVG2KbU/D8wISuR3hbqY9odDr/NwGY4mCV7MrWd361GH&#10;agXIaR+XVPNg+ngnz2ZuoHrDDVv6rOhiimPulLqzuXLtMuGGcrFchiBUtmZuo7aae2g/Q8/kS/PG&#10;jO4U4FA8j3AWOJt9EEIb679UsDw4yMugEs9zy2pHP25FmE63wX7tbu8h6vo/s/gNAAD//wMAUEsD&#10;BBQABgAIAAAAIQA9x7Gu3wAAAAgBAAAPAAAAZHJzL2Rvd25yZXYueG1sTI/BTsMwEETvSPyDtUjc&#10;qNMAIQ1xKlQE9IJQCweOTrwkEfY6it008PUsJzitRjOafVOuZ2fFhGPoPSlYLhIQSI03PbUK3l4f&#10;LnIQIWoy2npCBV8YYF2dnpS6MP5IO5z2sRVcQqHQCroYh0LK0HTodFj4AYm9Dz86HVmOrTSjPnK5&#10;szJNkkw63RN/6PSAmw6bz/3BKbhe2nC/sd/biV4et8/1U76r34NS52fz3S2IiHP8C8MvPqNDxUy1&#10;P5AJwrJObzjJ9xIE26tVloGoFVyleQKyKuX/AdUPAAAA//8DAFBLAQItABQABgAIAAAAIQC2gziS&#10;/gAAAOEBAAATAAAAAAAAAAAAAAAAAAAAAABbQ29udGVudF9UeXBlc10ueG1sUEsBAi0AFAAGAAgA&#10;AAAhADj9If/WAAAAlAEAAAsAAAAAAAAAAAAAAAAALwEAAF9yZWxzLy5yZWxzUEsBAi0AFAAGAAgA&#10;AAAhAKu9b2xQAgAArwQAAA4AAAAAAAAAAAAAAAAALgIAAGRycy9lMm9Eb2MueG1sUEsBAi0AFAAG&#10;AAgAAAAhAD3Hsa7fAAAACAEAAA8AAAAAAAAAAAAAAAAAqgQAAGRycy9kb3ducmV2LnhtbFBLBQYA&#10;AAAABAAEAPMAAAC2BQAAAAA=&#10;" fillcolor="white [3201]">
                <v:stroke opacity="64250f" endcap="round"/>
                <v:textbox>
                  <w:txbxContent>
                    <w:p w14:paraId="64490B14" w14:textId="77777777" w:rsidR="001F1DF0" w:rsidRPr="001F1DF0" w:rsidRDefault="001F1DF0" w:rsidP="001F1DF0">
                      <w:pPr>
                        <w:spacing w:line="187" w:lineRule="exact"/>
                        <w:ind w:right="-7"/>
                        <w:rPr>
                          <w:b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F1DF0">
                        <w:rPr>
                          <w:b/>
                          <w:spacing w:val="-2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Abstract</w:t>
                      </w:r>
                    </w:p>
                    <w:p w14:paraId="3DB50336" w14:textId="77777777" w:rsidR="001F1DF0" w:rsidRPr="001F1DF0" w:rsidRDefault="001F1DF0" w:rsidP="001F1DF0">
                      <w:pPr>
                        <w:ind w:right="-7"/>
                        <w:jc w:val="both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FEB1A62" w14:textId="47BD2158" w:rsidR="001F1DF0" w:rsidRPr="001F1DF0" w:rsidRDefault="001F1DF0" w:rsidP="001F1DF0">
                      <w:pPr>
                        <w:ind w:right="-7"/>
                        <w:jc w:val="both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This study investigated the influence of generational teaching differences on educational efficacy within the Malappuram District,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Kerala. Recognizing the limitations of existing deep learning models in analyzing these nuanced variations within a specific regional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context,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Superb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Fairy-wren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Optimized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Lightweight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Convolutional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Refinement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Network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(SFOA-optimized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LCRN)</w:t>
                      </w:r>
                      <w:r w:rsidRPr="001F1DF0">
                        <w:rPr>
                          <w:spacing w:val="-6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was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developed.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This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network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captured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complex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non-linear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relationships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within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educational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data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provide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robust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framework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predicting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teaching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effectiveness. Optimization via the SFOA ensured efficient parameter tuning and enhanced model interpretability. Here, the data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encompassing</w:t>
                      </w:r>
                      <w:r w:rsidRPr="001F1DF0">
                        <w:rPr>
                          <w:spacing w:val="-1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teacher demographics,</w:t>
                      </w:r>
                      <w:r w:rsidRPr="001F1DF0">
                        <w:rPr>
                          <w:spacing w:val="-2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survey</w:t>
                      </w:r>
                      <w:r w:rsidRPr="001F1DF0">
                        <w:rPr>
                          <w:spacing w:val="-3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responses detailing</w:t>
                      </w:r>
                      <w:r w:rsidRPr="001F1DF0">
                        <w:rPr>
                          <w:spacing w:val="-1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teaching</w:t>
                      </w:r>
                      <w:r w:rsidRPr="001F1DF0">
                        <w:rPr>
                          <w:spacing w:val="-1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methodologies,</w:t>
                      </w:r>
                      <w:r w:rsidRPr="001F1DF0">
                        <w:rPr>
                          <w:spacing w:val="-2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</w:t>
                      </w:r>
                      <w:r w:rsidRPr="001F1DF0">
                        <w:rPr>
                          <w:spacing w:val="-1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quantitative</w:t>
                      </w:r>
                      <w:r w:rsidRPr="001F1DF0">
                        <w:rPr>
                          <w:spacing w:val="-2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measures</w:t>
                      </w:r>
                      <w:r w:rsidRPr="001F1DF0">
                        <w:rPr>
                          <w:spacing w:val="-2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of</w:t>
                      </w:r>
                      <w:r w:rsidRPr="001F1DF0">
                        <w:rPr>
                          <w:spacing w:val="-1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performance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underwent rigorous preprocessing. This process included Multivariate Imputation by Chained Equations (MICE) for missing value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imputation, Tanh-Estimator for outlier management, categorical data encoding through ordinal and one-hot encoding, textual data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processing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utilizing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Natural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Language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Processing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(tokenization,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stemming,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stop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word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removal),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numerical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data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normalization.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preprocessed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data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was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analyzed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through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SFOA-optimized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LCRN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enable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identification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of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generational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patterns</w:t>
                      </w:r>
                      <w:r w:rsidRPr="001F1DF0">
                        <w:rPr>
                          <w:spacing w:val="-5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along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with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prediction of teaching effectiveness. The SFOA-optimized LCRN demonstrated significant performance improvements over existing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models.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Specifically,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accuracy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reached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99.7%,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precision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98.95%,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recall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98.87%,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F1-score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98.91%,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specificity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99.02%.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Furthermore,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</w:t>
                      </w:r>
                      <w:r w:rsidRPr="001F1DF0">
                        <w:rPr>
                          <w:spacing w:val="-5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model</w:t>
                      </w:r>
                      <w:r w:rsidRPr="001F1DF0">
                        <w:rPr>
                          <w:spacing w:val="-6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achieved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</w:t>
                      </w:r>
                      <w:r w:rsidRPr="001F1DF0">
                        <w:rPr>
                          <w:spacing w:val="-5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execution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time</w:t>
                      </w:r>
                      <w:r w:rsidRPr="001F1DF0">
                        <w:rPr>
                          <w:spacing w:val="-5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of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91ms</w:t>
                      </w:r>
                      <w:r w:rsidRPr="001F1DF0">
                        <w:rPr>
                          <w:spacing w:val="-3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</w:t>
                      </w:r>
                      <w:r w:rsidRPr="001F1DF0">
                        <w:rPr>
                          <w:spacing w:val="-3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highlight</w:t>
                      </w:r>
                      <w:r w:rsidRPr="001F1DF0">
                        <w:rPr>
                          <w:spacing w:val="-6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its</w:t>
                      </w:r>
                      <w:r w:rsidRPr="001F1DF0">
                        <w:rPr>
                          <w:spacing w:val="-6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computational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efficiency.</w:t>
                      </w:r>
                      <w:r w:rsidRPr="001F1DF0">
                        <w:rPr>
                          <w:spacing w:val="-6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Practical</w:t>
                      </w:r>
                      <w:r w:rsidRPr="001F1DF0">
                        <w:rPr>
                          <w:spacing w:val="-7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recommendations,</w:t>
                      </w:r>
                      <w:r w:rsidRPr="001F1DF0">
                        <w:rPr>
                          <w:spacing w:val="-5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including tailored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training programs, mentorship initiatives, and collaborative teaching strategies, were generated to address identified generational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variations.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These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strategies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aimed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to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foster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inclusive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technologically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adaptive</w:t>
                      </w:r>
                      <w:r w:rsidRPr="001F1DF0">
                        <w:rPr>
                          <w:spacing w:val="-8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learning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environment.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SFOA-optimized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LCRN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effectively analyzed generational teaching differences to lead to improved educational strategy development within the specified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regional</w:t>
                      </w:r>
                      <w:r w:rsidRPr="001F1DF0">
                        <w:rPr>
                          <w:spacing w:val="-9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context.</w:t>
                      </w:r>
                    </w:p>
                    <w:p w14:paraId="29600F86" w14:textId="77777777" w:rsidR="001F1DF0" w:rsidRPr="001F1DF0" w:rsidRDefault="001F1DF0" w:rsidP="001F1DF0">
                      <w:pPr>
                        <w:spacing w:before="1"/>
                        <w:ind w:right="-7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5404D23" w14:textId="77777777" w:rsidR="001F1DF0" w:rsidRPr="001F1DF0" w:rsidRDefault="001F1DF0" w:rsidP="001F1DF0">
                      <w:pPr>
                        <w:ind w:right="-7"/>
                        <w:jc w:val="both"/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F1DF0">
                        <w:rPr>
                          <w:b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Keywords: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Lightweight Convolutional Refinement Network, Superb Fairy-wren Optimization Algorithm, Generational Differences</w:t>
                      </w:r>
                      <w:r w:rsidRPr="001F1DF0">
                        <w:rPr>
                          <w:spacing w:val="40"/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F1DF0"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(Teachers), Teaching-Learning Process, Educational Outcomes.</w:t>
                      </w:r>
                    </w:p>
                    <w:p w14:paraId="1807F40B" w14:textId="77777777" w:rsidR="001F1DF0" w:rsidRPr="001F1DF0" w:rsidRDefault="001F1DF0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29FE0E" w14:textId="77777777" w:rsidR="001F1DF0" w:rsidRDefault="001F1DF0" w:rsidP="00256189">
      <w:pPr>
        <w:ind w:left="360"/>
        <w:rPr>
          <w:spacing w:val="-2"/>
          <w:sz w:val="16"/>
        </w:rPr>
      </w:pPr>
    </w:p>
    <w:p w14:paraId="1B39E298" w14:textId="77777777" w:rsidR="001F1DF0" w:rsidRDefault="001F1DF0" w:rsidP="00256189">
      <w:pPr>
        <w:ind w:left="360"/>
        <w:rPr>
          <w:spacing w:val="-2"/>
          <w:sz w:val="16"/>
        </w:rPr>
      </w:pPr>
    </w:p>
    <w:p w14:paraId="77140F95" w14:textId="77777777" w:rsidR="001F1DF0" w:rsidRDefault="001F1DF0" w:rsidP="00256189">
      <w:pPr>
        <w:ind w:left="360"/>
        <w:rPr>
          <w:spacing w:val="-2"/>
          <w:sz w:val="16"/>
        </w:rPr>
      </w:pPr>
    </w:p>
    <w:p w14:paraId="30D8A0A1" w14:textId="77777777" w:rsidR="001F1DF0" w:rsidRDefault="001F1DF0" w:rsidP="00256189">
      <w:pPr>
        <w:ind w:left="360"/>
        <w:rPr>
          <w:spacing w:val="-2"/>
          <w:sz w:val="16"/>
        </w:rPr>
      </w:pPr>
    </w:p>
    <w:p w14:paraId="1B0B0F03" w14:textId="77777777" w:rsidR="001F1DF0" w:rsidRDefault="001F1DF0" w:rsidP="00256189">
      <w:pPr>
        <w:ind w:left="360"/>
        <w:rPr>
          <w:spacing w:val="-2"/>
          <w:sz w:val="16"/>
        </w:rPr>
      </w:pPr>
    </w:p>
    <w:p w14:paraId="7AEFFA18" w14:textId="40F9F525" w:rsidR="001F1DF0" w:rsidRDefault="001F1DF0" w:rsidP="00256189">
      <w:pPr>
        <w:ind w:left="360"/>
        <w:rPr>
          <w:spacing w:val="-2"/>
          <w:sz w:val="16"/>
        </w:rPr>
      </w:pPr>
    </w:p>
    <w:p w14:paraId="4CD9B54F" w14:textId="5D27E29E" w:rsidR="00256189" w:rsidRDefault="00256189" w:rsidP="007D6773">
      <w:pPr>
        <w:pStyle w:val="BodyText"/>
        <w:spacing w:before="9"/>
        <w:ind w:left="0"/>
      </w:pPr>
    </w:p>
    <w:p w14:paraId="2AB0F70C" w14:textId="77777777" w:rsidR="001F1DF0" w:rsidRPr="001F1DF0" w:rsidRDefault="001F1DF0" w:rsidP="001F1DF0"/>
    <w:p w14:paraId="101E35CA" w14:textId="77777777" w:rsidR="001F1DF0" w:rsidRPr="001F1DF0" w:rsidRDefault="001F1DF0" w:rsidP="001F1DF0"/>
    <w:p w14:paraId="5B3BB58A" w14:textId="77777777" w:rsidR="001F1DF0" w:rsidRPr="001F1DF0" w:rsidRDefault="001F1DF0" w:rsidP="001F1DF0"/>
    <w:p w14:paraId="349E2B17" w14:textId="77777777" w:rsidR="001F1DF0" w:rsidRPr="001F1DF0" w:rsidRDefault="001F1DF0" w:rsidP="001F1DF0"/>
    <w:p w14:paraId="07676122" w14:textId="77777777" w:rsidR="001F1DF0" w:rsidRPr="001F1DF0" w:rsidRDefault="001F1DF0" w:rsidP="001F1DF0"/>
    <w:p w14:paraId="14431913" w14:textId="77777777" w:rsidR="001F1DF0" w:rsidRPr="001F1DF0" w:rsidRDefault="001F1DF0" w:rsidP="001F1DF0"/>
    <w:p w14:paraId="571D1E60" w14:textId="77777777" w:rsidR="001F1DF0" w:rsidRPr="001F1DF0" w:rsidRDefault="001F1DF0" w:rsidP="001F1DF0"/>
    <w:p w14:paraId="4808805B" w14:textId="77777777" w:rsidR="001F1DF0" w:rsidRPr="001F1DF0" w:rsidRDefault="001F1DF0" w:rsidP="001F1DF0"/>
    <w:p w14:paraId="38AA867C" w14:textId="77777777" w:rsidR="001F1DF0" w:rsidRPr="001F1DF0" w:rsidRDefault="001F1DF0" w:rsidP="001F1DF0"/>
    <w:p w14:paraId="7B439334" w14:textId="77777777" w:rsidR="001F1DF0" w:rsidRPr="001F1DF0" w:rsidRDefault="001F1DF0" w:rsidP="001F1DF0"/>
    <w:p w14:paraId="614CD4E1" w14:textId="77777777" w:rsidR="001F1DF0" w:rsidRPr="001F1DF0" w:rsidRDefault="001F1DF0" w:rsidP="001F1DF0"/>
    <w:p w14:paraId="42AD20DA" w14:textId="77777777" w:rsidR="001F1DF0" w:rsidRPr="001F1DF0" w:rsidRDefault="001F1DF0" w:rsidP="001F1DF0">
      <w:pPr>
        <w:pStyle w:val="Heading1"/>
        <w:numPr>
          <w:ilvl w:val="0"/>
          <w:numId w:val="2"/>
        </w:numPr>
        <w:tabs>
          <w:tab w:val="left" w:pos="627"/>
        </w:tabs>
        <w:spacing w:before="161"/>
        <w:ind w:left="627" w:hanging="267"/>
        <w:rPr>
          <w:rFonts w:ascii="Arial" w:hAnsi="Arial" w:cs="Arial"/>
          <w:b/>
          <w:bCs/>
          <w:color w:val="auto"/>
          <w:sz w:val="24"/>
          <w:szCs w:val="24"/>
        </w:rPr>
      </w:pPr>
      <w:r w:rsidRPr="001F1DF0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1F1DF0">
        <w:rPr>
          <w:rFonts w:ascii="Arial" w:hAnsi="Arial" w:cs="Arial"/>
          <w:b/>
          <w:bCs/>
          <w:color w:val="auto"/>
          <w:spacing w:val="-2"/>
          <w:sz w:val="24"/>
          <w:szCs w:val="24"/>
        </w:rPr>
        <w:t>Introduction</w:t>
      </w:r>
    </w:p>
    <w:p w14:paraId="17740CCF" w14:textId="5E43F8AB" w:rsidR="001F1DF0" w:rsidRDefault="001F1DF0" w:rsidP="001F1DF0">
      <w:pPr>
        <w:pStyle w:val="BodyText"/>
        <w:ind w:right="358"/>
        <w:jc w:val="both"/>
      </w:pPr>
      <w:r>
        <w:t>A significant generational shift shapes the contemporary higher education landscape in Malappuram, Kerala. Student demographics have transitioned from predominantly Millennial (born approximately 1981–1996) to Generation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(born</w:t>
      </w:r>
      <w:r>
        <w:rPr>
          <w:spacing w:val="-11"/>
        </w:rPr>
        <w:t xml:space="preserve"> </w:t>
      </w:r>
      <w:r>
        <w:t>approximately</w:t>
      </w:r>
      <w:r>
        <w:rPr>
          <w:spacing w:val="-11"/>
        </w:rPr>
        <w:t xml:space="preserve"> </w:t>
      </w:r>
      <w:r>
        <w:t>1997–2012),</w:t>
      </w:r>
      <w:r>
        <w:rPr>
          <w:spacing w:val="-11"/>
        </w:rPr>
        <w:t xml:space="preserve"> </w:t>
      </w:r>
      <w:r>
        <w:t>demanding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critical</w:t>
      </w:r>
      <w:r>
        <w:rPr>
          <w:spacing w:val="-11"/>
        </w:rPr>
        <w:t xml:space="preserve"> </w:t>
      </w:r>
      <w:r>
        <w:t>reassessment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pedagogical</w:t>
      </w:r>
      <w:r>
        <w:rPr>
          <w:spacing w:val="-11"/>
        </w:rPr>
        <w:t xml:space="preserve"> </w:t>
      </w:r>
      <w:r>
        <w:t>practices</w:t>
      </w:r>
      <w:r>
        <w:rPr>
          <w:spacing w:val="-11"/>
        </w:rPr>
        <w:t xml:space="preserve"> </w:t>
      </w:r>
      <w:r>
        <w:t>[1]. This shift demands effective engagement with a cohort defined by digital immersion and distinct learning preferences [2-3]. Consequently, a systematic examination of generational differences in teaching methodologies and efficacy emerges [4]. The analysis explores experiences, perceptions, knowledge, and concerns</w:t>
      </w:r>
      <w:r>
        <w:rPr>
          <w:spacing w:val="-8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generative</w:t>
      </w:r>
      <w:r>
        <w:rPr>
          <w:spacing w:val="-9"/>
        </w:rPr>
        <w:t xml:space="preserve"> </w:t>
      </w:r>
      <w:r>
        <w:t>artificial</w:t>
      </w:r>
      <w:r>
        <w:rPr>
          <w:spacing w:val="-8"/>
        </w:rPr>
        <w:t xml:space="preserve"> </w:t>
      </w:r>
      <w:r>
        <w:t>intelligence</w:t>
      </w:r>
      <w:r>
        <w:rPr>
          <w:spacing w:val="-8"/>
        </w:rPr>
        <w:t xml:space="preserve"> </w:t>
      </w:r>
      <w:r>
        <w:t>(GenAI)</w:t>
      </w:r>
      <w:r>
        <w:rPr>
          <w:spacing w:val="-8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[5].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comparative</w:t>
      </w:r>
      <w:r>
        <w:rPr>
          <w:spacing w:val="-8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Gen Z students and Gen X (born approximately 1965–1980) and Millennial (Gen Y) educators elucidates differing perspectives on GenAI implementation [6-7]. Intentions and concerns surrounding GenAI adoption in higher education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examined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teacher</w:t>
      </w:r>
      <w:r>
        <w:rPr>
          <w:spacing w:val="-5"/>
        </w:rPr>
        <w:t xml:space="preserve"> </w:t>
      </w:r>
      <w:r>
        <w:t>populations</w:t>
      </w:r>
      <w:r>
        <w:rPr>
          <w:spacing w:val="-2"/>
        </w:rPr>
        <w:t xml:space="preserve"> </w:t>
      </w:r>
      <w:r>
        <w:t>[8].</w:t>
      </w:r>
      <w:r>
        <w:rPr>
          <w:spacing w:val="-6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t>literature</w:t>
      </w:r>
      <w:r>
        <w:rPr>
          <w:spacing w:val="-7"/>
        </w:rPr>
        <w:t xml:space="preserve"> </w:t>
      </w:r>
      <w:r>
        <w:t>highlights</w:t>
      </w:r>
      <w:r>
        <w:rPr>
          <w:spacing w:val="-5"/>
        </w:rPr>
        <w:t xml:space="preserve"> </w:t>
      </w:r>
      <w:r>
        <w:t>substantial variations in teaching preferences, learning styles, technology use, and communication methods across generations [9]. Understanding these nuances is essential for responsible and effective GenAI integration. Additionally, identifying support structures for Gen X and Gen Y educators navigating technological advancements remains crucial [10].</w:t>
      </w:r>
    </w:p>
    <w:p w14:paraId="01981ECA" w14:textId="77777777" w:rsidR="001F1DF0" w:rsidRPr="001F1DF0" w:rsidRDefault="001F1DF0" w:rsidP="001F1DF0">
      <w:pPr>
        <w:pStyle w:val="Heading1"/>
        <w:numPr>
          <w:ilvl w:val="0"/>
          <w:numId w:val="2"/>
        </w:numPr>
        <w:tabs>
          <w:tab w:val="left" w:pos="627"/>
        </w:tabs>
        <w:ind w:left="627" w:hanging="267"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  <w:r w:rsidRPr="001F1DF0">
        <w:rPr>
          <w:rFonts w:ascii="Arial" w:hAnsi="Arial" w:cs="Arial"/>
          <w:b/>
          <w:bCs/>
          <w:color w:val="auto"/>
          <w:spacing w:val="-2"/>
          <w:sz w:val="24"/>
          <w:szCs w:val="24"/>
        </w:rPr>
        <w:lastRenderedPageBreak/>
        <w:t>Literature Survey</w:t>
      </w:r>
    </w:p>
    <w:p w14:paraId="4BF8BD8A" w14:textId="2435C741" w:rsidR="001F1DF0" w:rsidRDefault="001F1DF0" w:rsidP="001F1DF0">
      <w:pPr>
        <w:pStyle w:val="BodyText"/>
        <w:ind w:right="362"/>
        <w:jc w:val="both"/>
      </w:pPr>
      <w:r>
        <w:t>This</w:t>
      </w:r>
      <w:r>
        <w:rPr>
          <w:spacing w:val="-9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provides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comprehensive</w:t>
      </w:r>
      <w:r>
        <w:rPr>
          <w:spacing w:val="-11"/>
        </w:rPr>
        <w:t xml:space="preserve"> </w:t>
      </w:r>
      <w:r>
        <w:t>review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t>advancements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analyzing</w:t>
      </w:r>
      <w:r>
        <w:rPr>
          <w:spacing w:val="-8"/>
        </w:rPr>
        <w:t xml:space="preserve"> </w:t>
      </w:r>
      <w:r>
        <w:t>generational</w:t>
      </w:r>
      <w:r>
        <w:rPr>
          <w:spacing w:val="-9"/>
        </w:rPr>
        <w:t xml:space="preserve"> </w:t>
      </w:r>
      <w:r>
        <w:t>differences</w:t>
      </w:r>
      <w:r>
        <w:rPr>
          <w:spacing w:val="-9"/>
        </w:rPr>
        <w:t xml:space="preserve"> </w:t>
      </w:r>
      <w:r>
        <w:t xml:space="preserve">in </w:t>
      </w:r>
      <w:r>
        <w:rPr>
          <w:spacing w:val="-2"/>
        </w:rPr>
        <w:t>technology</w:t>
      </w:r>
      <w:r>
        <w:rPr>
          <w:spacing w:val="-3"/>
        </w:rPr>
        <w:t xml:space="preserve"> </w:t>
      </w:r>
      <w:r>
        <w:rPr>
          <w:spacing w:val="-2"/>
        </w:rPr>
        <w:t>integration</w:t>
      </w:r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their impact</w:t>
      </w:r>
      <w:r>
        <w:rPr>
          <w:spacing w:val="-3"/>
        </w:rPr>
        <w:t xml:space="preserve"> </w:t>
      </w:r>
      <w:r>
        <w:rPr>
          <w:spacing w:val="-2"/>
        </w:rPr>
        <w:t>on teaching effectiveness in</w:t>
      </w:r>
      <w:r>
        <w:rPr>
          <w:spacing w:val="-4"/>
        </w:rPr>
        <w:t xml:space="preserve"> </w:t>
      </w:r>
      <w:r>
        <w:rPr>
          <w:spacing w:val="-2"/>
        </w:rPr>
        <w:t>higher education. Some</w:t>
      </w:r>
      <w:r>
        <w:rPr>
          <w:spacing w:val="-4"/>
        </w:rPr>
        <w:t xml:space="preserve"> </w:t>
      </w:r>
      <w:r>
        <w:rPr>
          <w:spacing w:val="-2"/>
        </w:rPr>
        <w:t>of the</w:t>
      </w:r>
      <w:r>
        <w:rPr>
          <w:spacing w:val="-4"/>
        </w:rPr>
        <w:t xml:space="preserve"> </w:t>
      </w:r>
      <w:r>
        <w:rPr>
          <w:spacing w:val="-2"/>
        </w:rPr>
        <w:t xml:space="preserve">recent works </w:t>
      </w:r>
      <w:r>
        <w:t>are given below,</w:t>
      </w:r>
      <w:r>
        <w:t xml:space="preserve"> </w:t>
      </w:r>
      <w:proofErr w:type="gramStart"/>
      <w:r>
        <w:t>In</w:t>
      </w:r>
      <w:proofErr w:type="gramEnd"/>
      <w:r>
        <w:rPr>
          <w:spacing w:val="-11"/>
        </w:rPr>
        <w:t xml:space="preserve"> </w:t>
      </w:r>
      <w:r>
        <w:t>2023,</w:t>
      </w:r>
      <w:r>
        <w:rPr>
          <w:spacing w:val="-11"/>
        </w:rPr>
        <w:t xml:space="preserve"> </w:t>
      </w:r>
      <w:r>
        <w:t>Chan,</w:t>
      </w:r>
      <w:r>
        <w:rPr>
          <w:spacing w:val="-11"/>
        </w:rPr>
        <w:t xml:space="preserve"> </w:t>
      </w:r>
      <w:r>
        <w:t>C.K.Y.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Lee,</w:t>
      </w:r>
      <w:r>
        <w:rPr>
          <w:spacing w:val="-9"/>
        </w:rPr>
        <w:t xml:space="preserve"> </w:t>
      </w:r>
      <w:r>
        <w:t>K.K.,</w:t>
      </w:r>
      <w:r>
        <w:rPr>
          <w:spacing w:val="-9"/>
        </w:rPr>
        <w:t xml:space="preserve"> </w:t>
      </w:r>
      <w:r>
        <w:t>et.al</w:t>
      </w:r>
      <w:r>
        <w:rPr>
          <w:spacing w:val="-10"/>
        </w:rPr>
        <w:t xml:space="preserve"> </w:t>
      </w:r>
      <w:r>
        <w:t>[16]</w:t>
      </w:r>
      <w:r>
        <w:rPr>
          <w:spacing w:val="-9"/>
        </w:rPr>
        <w:t xml:space="preserve"> </w:t>
      </w:r>
      <w:r>
        <w:t>proposed</w:t>
      </w:r>
      <w:r>
        <w:rPr>
          <w:spacing w:val="-11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Generation</w:t>
      </w:r>
      <w:r>
        <w:rPr>
          <w:spacing w:val="-11"/>
        </w:rPr>
        <w:t xml:space="preserve"> </w:t>
      </w:r>
      <w:r>
        <w:t>Gap</w:t>
      </w:r>
      <w:r>
        <w:rPr>
          <w:spacing w:val="-9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exploring</w:t>
      </w:r>
      <w:r>
        <w:rPr>
          <w:spacing w:val="-9"/>
        </w:rPr>
        <w:t xml:space="preserve"> </w:t>
      </w:r>
      <w:r>
        <w:t>generational</w:t>
      </w:r>
      <w:r>
        <w:rPr>
          <w:spacing w:val="-10"/>
        </w:rPr>
        <w:t xml:space="preserve"> </w:t>
      </w:r>
      <w:r>
        <w:t xml:space="preserve">perceptions of generative AI in higher education with a focus on Gen Z students versus Gen X/Y teachers (AI generation gap). Through a survey-based workflow, data was gathered regarding experiences with perceptions and intentions. Gen Z students demonstrated optimism regarding AI’s potential for efficiency with personalized learning. Teachers acknowledged benefits with concerns about overreliance and ethical implications as a distinct disadvantage noted in their feedback. By paralleling anticipated constraints of </w:t>
      </w:r>
      <w:proofErr w:type="gramStart"/>
      <w:r>
        <w:t>this approaches</w:t>
      </w:r>
      <w:proofErr w:type="gramEnd"/>
      <w:r>
        <w:t xml:space="preserve"> in discerning subtle data nuances, divergent adoption frequencies with anxieties across generations emerged.</w:t>
      </w:r>
    </w:p>
    <w:p w14:paraId="441AB474" w14:textId="77777777" w:rsidR="001F1DF0" w:rsidRPr="001F1DF0" w:rsidRDefault="001F1DF0" w:rsidP="001F1DF0">
      <w:pPr>
        <w:pStyle w:val="BodyText"/>
        <w:spacing w:before="1"/>
        <w:ind w:left="0"/>
        <w:rPr>
          <w:b/>
          <w:bCs/>
          <w:spacing w:val="-2"/>
        </w:rPr>
      </w:pPr>
    </w:p>
    <w:p w14:paraId="4F89A141" w14:textId="77777777" w:rsidR="001F1DF0" w:rsidRPr="001F1DF0" w:rsidRDefault="001F1DF0" w:rsidP="001F1DF0">
      <w:pPr>
        <w:pStyle w:val="Heading2"/>
        <w:numPr>
          <w:ilvl w:val="1"/>
          <w:numId w:val="2"/>
        </w:numPr>
        <w:tabs>
          <w:tab w:val="left" w:pos="685"/>
        </w:tabs>
        <w:spacing w:before="1" w:line="234" w:lineRule="exact"/>
        <w:ind w:left="685" w:hanging="325"/>
        <w:jc w:val="both"/>
        <w:rPr>
          <w:rFonts w:ascii="Cambria" w:eastAsia="Cambria" w:hAnsi="Cambria" w:cs="Cambria"/>
          <w:b/>
          <w:bCs/>
          <w:color w:val="auto"/>
          <w:spacing w:val="-2"/>
          <w:sz w:val="20"/>
          <w:szCs w:val="20"/>
        </w:rPr>
      </w:pPr>
      <w:r w:rsidRPr="001F1DF0">
        <w:rPr>
          <w:rFonts w:ascii="Cambria" w:eastAsia="Cambria" w:hAnsi="Cambria" w:cs="Cambria"/>
          <w:b/>
          <w:bCs/>
          <w:color w:val="auto"/>
          <w:spacing w:val="-2"/>
          <w:sz w:val="20"/>
          <w:szCs w:val="20"/>
        </w:rPr>
        <w:t>Problem Statement and Motivation</w:t>
      </w:r>
    </w:p>
    <w:p w14:paraId="199D56E1" w14:textId="102A49B6" w:rsidR="001F1DF0" w:rsidRDefault="001F1DF0" w:rsidP="001F1DF0">
      <w:pPr>
        <w:pStyle w:val="BodyText"/>
        <w:ind w:right="358"/>
        <w:jc w:val="both"/>
      </w:pPr>
      <w:r>
        <w:t>The</w:t>
      </w:r>
      <w:r>
        <w:rPr>
          <w:spacing w:val="-9"/>
        </w:rPr>
        <w:t xml:space="preserve"> </w:t>
      </w:r>
      <w:r>
        <w:t>rapid</w:t>
      </w:r>
      <w:r>
        <w:rPr>
          <w:spacing w:val="-8"/>
        </w:rPr>
        <w:t xml:space="preserve"> </w:t>
      </w:r>
      <w:r>
        <w:t>generational</w:t>
      </w:r>
      <w:r>
        <w:rPr>
          <w:spacing w:val="-7"/>
        </w:rPr>
        <w:t xml:space="preserve"> </w:t>
      </w:r>
      <w:r>
        <w:t>shift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Malappuram's</w:t>
      </w:r>
      <w:r>
        <w:rPr>
          <w:spacing w:val="-7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transitioning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Millennial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Gen</w:t>
      </w:r>
      <w:r>
        <w:rPr>
          <w:spacing w:val="-9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students, necessitates a</w:t>
      </w:r>
      <w:r>
        <w:rPr>
          <w:spacing w:val="-1"/>
        </w:rPr>
        <w:t xml:space="preserve"> </w:t>
      </w:r>
      <w:r>
        <w:t>critical</w:t>
      </w:r>
      <w:r>
        <w:rPr>
          <w:spacing w:val="-1"/>
        </w:rPr>
        <w:t xml:space="preserve"> </w:t>
      </w:r>
      <w:r>
        <w:t>reassessment of pedagogical</w:t>
      </w:r>
      <w:r>
        <w:rPr>
          <w:spacing w:val="-1"/>
        </w:rPr>
        <w:t xml:space="preserve"> </w:t>
      </w:r>
      <w:r>
        <w:t>practices</w:t>
      </w:r>
      <w:r>
        <w:rPr>
          <w:spacing w:val="-1"/>
        </w:rPr>
        <w:t xml:space="preserve"> </w:t>
      </w:r>
      <w:r>
        <w:t>particularly</w:t>
      </w:r>
      <w:r>
        <w:rPr>
          <w:spacing w:val="-1"/>
        </w:rPr>
        <w:t xml:space="preserve"> </w:t>
      </w:r>
      <w:r>
        <w:t>in integrating</w:t>
      </w:r>
      <w:r>
        <w:rPr>
          <w:spacing w:val="-2"/>
        </w:rPr>
        <w:t xml:space="preserve"> </w:t>
      </w:r>
      <w:r>
        <w:t>Generative</w:t>
      </w:r>
      <w:r>
        <w:rPr>
          <w:spacing w:val="-3"/>
        </w:rPr>
        <w:t xml:space="preserve"> </w:t>
      </w:r>
      <w:r>
        <w:t>AI (GenAI). This</w:t>
      </w:r>
      <w:r>
        <w:rPr>
          <w:spacing w:val="-12"/>
        </w:rPr>
        <w:t xml:space="preserve"> </w:t>
      </w:r>
      <w:r>
        <w:t>study</w:t>
      </w:r>
      <w:r>
        <w:rPr>
          <w:spacing w:val="-11"/>
        </w:rPr>
        <w:t xml:space="preserve"> </w:t>
      </w:r>
      <w:r>
        <w:t>addresses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challenge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engaging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digitally</w:t>
      </w:r>
      <w:r>
        <w:rPr>
          <w:spacing w:val="-11"/>
        </w:rPr>
        <w:t xml:space="preserve"> </w:t>
      </w:r>
      <w:r>
        <w:t>immersed</w:t>
      </w:r>
      <w:r>
        <w:rPr>
          <w:spacing w:val="-11"/>
        </w:rPr>
        <w:t xml:space="preserve"> </w:t>
      </w:r>
      <w:r>
        <w:t>Gen</w:t>
      </w:r>
      <w:r>
        <w:rPr>
          <w:spacing w:val="-1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cohort</w:t>
      </w:r>
      <w:r>
        <w:rPr>
          <w:spacing w:val="-11"/>
        </w:rPr>
        <w:t xml:space="preserve"> </w:t>
      </w:r>
      <w:r>
        <w:t>while</w:t>
      </w:r>
      <w:r>
        <w:rPr>
          <w:spacing w:val="-11"/>
        </w:rPr>
        <w:t xml:space="preserve"> </w:t>
      </w:r>
      <w:r>
        <w:t>navigating</w:t>
      </w:r>
      <w:r>
        <w:rPr>
          <w:spacing w:val="-11"/>
        </w:rPr>
        <w:t xml:space="preserve"> </w:t>
      </w:r>
      <w:r>
        <w:t>generational disparities in technological proficiency and pedagogical philosophies between Gen X/Y educators and Gen Z students [16-21]. Motivated by the limitations of existing deep learning applications in modeling complex interrelationships among</w:t>
      </w:r>
      <w:r>
        <w:t>.</w:t>
      </w:r>
    </w:p>
    <w:p w14:paraId="45CACE51" w14:textId="77777777" w:rsidR="001F1DF0" w:rsidRPr="001F1DF0" w:rsidRDefault="001F1DF0" w:rsidP="001F1DF0">
      <w:pPr>
        <w:pStyle w:val="BodyText"/>
        <w:ind w:left="0"/>
        <w:jc w:val="center"/>
        <w:rPr>
          <w:b/>
          <w:bCs/>
        </w:rPr>
      </w:pPr>
    </w:p>
    <w:p w14:paraId="4DF3B8B9" w14:textId="4596D088" w:rsidR="001F1DF0" w:rsidRPr="001F1DF0" w:rsidRDefault="001F1DF0" w:rsidP="001F1DF0">
      <w:pPr>
        <w:pStyle w:val="BodyText"/>
        <w:ind w:left="0"/>
        <w:jc w:val="center"/>
        <w:rPr>
          <w:b/>
          <w:bCs/>
        </w:rPr>
      </w:pPr>
      <w:r w:rsidRPr="001F1DF0">
        <w:rPr>
          <w:b/>
          <w:bCs/>
        </w:rPr>
        <w:t>Table 1: Dataset Structure for Generational Teaching Analysis</w:t>
      </w:r>
    </w:p>
    <w:tbl>
      <w:tblPr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1"/>
        <w:gridCol w:w="5073"/>
        <w:gridCol w:w="1513"/>
      </w:tblGrid>
      <w:tr w:rsidR="001F1DF0" w14:paraId="33AAA5DC" w14:textId="77777777" w:rsidTr="00CA0426">
        <w:trPr>
          <w:trHeight w:val="373"/>
        </w:trPr>
        <w:tc>
          <w:tcPr>
            <w:tcW w:w="2761" w:type="dxa"/>
          </w:tcPr>
          <w:p w14:paraId="1A026641" w14:textId="77777777" w:rsidR="001F1DF0" w:rsidRDefault="001F1DF0" w:rsidP="001F1DF0">
            <w:pPr>
              <w:pStyle w:val="TableParagraph"/>
              <w:ind w:left="4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Feature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5073" w:type="dxa"/>
          </w:tcPr>
          <w:p w14:paraId="6919854E" w14:textId="77777777" w:rsidR="001F1DF0" w:rsidRDefault="001F1DF0" w:rsidP="001F1DF0">
            <w:pPr>
              <w:pStyle w:val="TableParagraph"/>
              <w:ind w:left="4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Feature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1513" w:type="dxa"/>
          </w:tcPr>
          <w:p w14:paraId="131BFC4C" w14:textId="77777777" w:rsidR="001F1DF0" w:rsidRDefault="001F1DF0" w:rsidP="001F1DF0">
            <w:pPr>
              <w:pStyle w:val="TableParagraph"/>
              <w:ind w:left="4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Type</w:t>
            </w:r>
          </w:p>
        </w:tc>
      </w:tr>
      <w:tr w:rsidR="001F1DF0" w14:paraId="35619E70" w14:textId="77777777" w:rsidTr="00CA0426">
        <w:trPr>
          <w:trHeight w:val="530"/>
        </w:trPr>
        <w:tc>
          <w:tcPr>
            <w:tcW w:w="2761" w:type="dxa"/>
            <w:vMerge w:val="restart"/>
          </w:tcPr>
          <w:p w14:paraId="34A9AFE1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6CCD2519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15153289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69406E62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67D7A3C7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56B30500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CD3A692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4EA9F326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68E1D6EA" w14:textId="77777777" w:rsidR="001F1DF0" w:rsidRDefault="001F1DF0" w:rsidP="001F1DF0">
            <w:pPr>
              <w:pStyle w:val="TableParagraph"/>
              <w:ind w:left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Demographic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5073" w:type="dxa"/>
          </w:tcPr>
          <w:p w14:paraId="3AFEAE3E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Group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(25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below,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26-40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(Millennial),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41-55 (Generation X), 56 and above (Baby Boomer))</w:t>
            </w:r>
          </w:p>
        </w:tc>
        <w:tc>
          <w:tcPr>
            <w:tcW w:w="1513" w:type="dxa"/>
          </w:tcPr>
          <w:p w14:paraId="576F5531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65241C61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Categorical</w:t>
            </w:r>
          </w:p>
        </w:tc>
      </w:tr>
      <w:tr w:rsidR="001F1DF0" w14:paraId="17C88220" w14:textId="77777777" w:rsidTr="00CA0426">
        <w:trPr>
          <w:trHeight w:val="530"/>
        </w:trPr>
        <w:tc>
          <w:tcPr>
            <w:tcW w:w="2761" w:type="dxa"/>
            <w:vMerge/>
            <w:tcBorders>
              <w:top w:val="nil"/>
            </w:tcBorders>
          </w:tcPr>
          <w:p w14:paraId="7D08096C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385E732A" w14:textId="77777777" w:rsidR="001F1DF0" w:rsidRDefault="001F1DF0" w:rsidP="001F1DF0">
            <w:pPr>
              <w:pStyle w:val="TableParagraph"/>
              <w:ind w:left="44" w:right="552"/>
              <w:rPr>
                <w:sz w:val="20"/>
              </w:rPr>
            </w:pPr>
            <w:r>
              <w:rPr>
                <w:sz w:val="20"/>
              </w:rPr>
              <w:t>Highest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(Bachelor's,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Master's, Doctorate, Other)</w:t>
            </w:r>
          </w:p>
        </w:tc>
        <w:tc>
          <w:tcPr>
            <w:tcW w:w="1513" w:type="dxa"/>
          </w:tcPr>
          <w:p w14:paraId="1A74E0B6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10DD606A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Categorical</w:t>
            </w:r>
          </w:p>
        </w:tc>
      </w:tr>
      <w:tr w:rsidR="001F1DF0" w14:paraId="1BC1E350" w14:textId="77777777" w:rsidTr="00CA0426">
        <w:trPr>
          <w:trHeight w:val="527"/>
        </w:trPr>
        <w:tc>
          <w:tcPr>
            <w:tcW w:w="2761" w:type="dxa"/>
            <w:vMerge/>
            <w:tcBorders>
              <w:top w:val="nil"/>
            </w:tcBorders>
          </w:tcPr>
          <w:p w14:paraId="0234C146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3CE73E05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Years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(Less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5-10,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20,</w:t>
            </w:r>
          </w:p>
          <w:p w14:paraId="0E432A60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More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20)</w:t>
            </w:r>
          </w:p>
        </w:tc>
        <w:tc>
          <w:tcPr>
            <w:tcW w:w="1513" w:type="dxa"/>
          </w:tcPr>
          <w:p w14:paraId="41BD6636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1A070E72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Ordinal</w:t>
            </w:r>
          </w:p>
        </w:tc>
      </w:tr>
      <w:tr w:rsidR="001F1DF0" w14:paraId="02130983" w14:textId="77777777" w:rsidTr="00CA0426">
        <w:trPr>
          <w:trHeight w:val="530"/>
        </w:trPr>
        <w:tc>
          <w:tcPr>
            <w:tcW w:w="2761" w:type="dxa"/>
            <w:vMerge/>
            <w:tcBorders>
              <w:top w:val="nil"/>
            </w:tcBorders>
          </w:tcPr>
          <w:p w14:paraId="783A3ADE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6CF14970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Current Teaching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(Primary,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Secondary, Higher Education)</w:t>
            </w:r>
          </w:p>
        </w:tc>
        <w:tc>
          <w:tcPr>
            <w:tcW w:w="1513" w:type="dxa"/>
          </w:tcPr>
          <w:p w14:paraId="7F9B3203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7FDAA5AE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Categorical</w:t>
            </w:r>
          </w:p>
        </w:tc>
      </w:tr>
      <w:tr w:rsidR="001F1DF0" w14:paraId="786E301C" w14:textId="77777777" w:rsidTr="00CA0426">
        <w:trPr>
          <w:trHeight w:val="527"/>
        </w:trPr>
        <w:tc>
          <w:tcPr>
            <w:tcW w:w="2761" w:type="dxa"/>
            <w:vMerge w:val="restart"/>
          </w:tcPr>
          <w:p w14:paraId="2F609F76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8D2468A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5E8F05B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74598CD3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A7C7C94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04C41269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7102F50C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197FC253" w14:textId="77777777" w:rsidR="001F1DF0" w:rsidRDefault="001F1DF0" w:rsidP="001F1DF0">
            <w:pPr>
              <w:pStyle w:val="TableParagraph"/>
              <w:ind w:left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Teaching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Methodologies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and </w:t>
            </w:r>
            <w:r>
              <w:rPr>
                <w:b/>
                <w:sz w:val="20"/>
              </w:rPr>
              <w:t>Learning Outcomes</w:t>
            </w:r>
          </w:p>
        </w:tc>
        <w:tc>
          <w:tcPr>
            <w:tcW w:w="5073" w:type="dxa"/>
          </w:tcPr>
          <w:p w14:paraId="554EB275" w14:textId="77777777" w:rsidR="001F1DF0" w:rsidRDefault="001F1DF0" w:rsidP="001F1DF0">
            <w:pPr>
              <w:pStyle w:val="TableParagraph"/>
              <w:ind w:left="44" w:right="55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Preferred Teaching Style (Lecture-based, Interactive, </w:t>
            </w:r>
            <w:r>
              <w:rPr>
                <w:sz w:val="20"/>
              </w:rPr>
              <w:t>Technology-integrated, Other)</w:t>
            </w:r>
          </w:p>
        </w:tc>
        <w:tc>
          <w:tcPr>
            <w:tcW w:w="1513" w:type="dxa"/>
          </w:tcPr>
          <w:p w14:paraId="47211735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5B842AE3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Categorical</w:t>
            </w:r>
          </w:p>
        </w:tc>
      </w:tr>
      <w:tr w:rsidR="001F1DF0" w14:paraId="2DA29AAE" w14:textId="77777777" w:rsidTr="00CA0426">
        <w:trPr>
          <w:trHeight w:val="530"/>
        </w:trPr>
        <w:tc>
          <w:tcPr>
            <w:tcW w:w="2761" w:type="dxa"/>
            <w:vMerge/>
            <w:tcBorders>
              <w:top w:val="nil"/>
            </w:tcBorders>
          </w:tcPr>
          <w:p w14:paraId="3638A6B9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3660C71F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Comfort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Adapting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(Very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comfortable to Very uncomfortable)</w:t>
            </w:r>
          </w:p>
        </w:tc>
        <w:tc>
          <w:tcPr>
            <w:tcW w:w="1513" w:type="dxa"/>
          </w:tcPr>
          <w:p w14:paraId="39C3C7C7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6D3FD21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Ordinal</w:t>
            </w:r>
          </w:p>
        </w:tc>
      </w:tr>
      <w:tr w:rsidR="001F1DF0" w14:paraId="3425A000" w14:textId="77777777" w:rsidTr="00CA0426">
        <w:trPr>
          <w:trHeight w:val="374"/>
        </w:trPr>
        <w:tc>
          <w:tcPr>
            <w:tcW w:w="2761" w:type="dxa"/>
            <w:vMerge/>
            <w:tcBorders>
              <w:top w:val="nil"/>
            </w:tcBorders>
          </w:tcPr>
          <w:p w14:paraId="5214C7D2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0242AF7D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Frequency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Tool Integration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(Always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Never)</w:t>
            </w:r>
          </w:p>
        </w:tc>
        <w:tc>
          <w:tcPr>
            <w:tcW w:w="1513" w:type="dxa"/>
          </w:tcPr>
          <w:p w14:paraId="53530CF9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Ordinal</w:t>
            </w:r>
          </w:p>
        </w:tc>
      </w:tr>
      <w:tr w:rsidR="001F1DF0" w14:paraId="2E136AB5" w14:textId="77777777" w:rsidTr="00CA0426">
        <w:trPr>
          <w:trHeight w:val="762"/>
        </w:trPr>
        <w:tc>
          <w:tcPr>
            <w:tcW w:w="2761" w:type="dxa"/>
            <w:vMerge/>
            <w:tcBorders>
              <w:top w:val="nil"/>
            </w:tcBorders>
          </w:tcPr>
          <w:p w14:paraId="2277EDED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6DEF7356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Perceived Impact of Generational Diversity on Student Outcomes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(Positive,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Negative,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impact,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Not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sure)</w:t>
            </w:r>
          </w:p>
        </w:tc>
        <w:tc>
          <w:tcPr>
            <w:tcW w:w="1513" w:type="dxa"/>
          </w:tcPr>
          <w:p w14:paraId="1628AD12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318444B6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3A4CC44C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Categorical</w:t>
            </w:r>
          </w:p>
        </w:tc>
      </w:tr>
      <w:tr w:rsidR="001F1DF0" w14:paraId="03F2E081" w14:textId="77777777" w:rsidTr="00CA0426">
        <w:trPr>
          <w:trHeight w:val="530"/>
        </w:trPr>
        <w:tc>
          <w:tcPr>
            <w:tcW w:w="2761" w:type="dxa"/>
            <w:vMerge w:val="restart"/>
          </w:tcPr>
          <w:p w14:paraId="39F16617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7CE64D01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A251899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6C2D7B86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7E8AAA2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23E6D282" w14:textId="77777777" w:rsidR="001F1DF0" w:rsidRDefault="001F1DF0" w:rsidP="001F1DF0">
            <w:pPr>
              <w:pStyle w:val="TableParagraph"/>
              <w:ind w:left="45" w:righ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Advantages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Challenges </w:t>
            </w:r>
            <w:r>
              <w:rPr>
                <w:b/>
                <w:sz w:val="20"/>
              </w:rPr>
              <w:t>of Generational Diversity</w:t>
            </w:r>
          </w:p>
        </w:tc>
        <w:tc>
          <w:tcPr>
            <w:tcW w:w="5073" w:type="dxa"/>
          </w:tcPr>
          <w:p w14:paraId="69268DE8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Perceived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Advantage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(Varied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styles,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Exchange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 experience, Increased adaptability, Other)</w:t>
            </w:r>
          </w:p>
        </w:tc>
        <w:tc>
          <w:tcPr>
            <w:tcW w:w="1513" w:type="dxa"/>
          </w:tcPr>
          <w:p w14:paraId="071EDE78" w14:textId="77777777" w:rsidR="001F1DF0" w:rsidRDefault="001F1DF0" w:rsidP="001F1DF0">
            <w:pPr>
              <w:pStyle w:val="TableParagraph"/>
              <w:rPr>
                <w:b/>
                <w:sz w:val="20"/>
              </w:rPr>
            </w:pPr>
          </w:p>
          <w:p w14:paraId="46494542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Categorical</w:t>
            </w:r>
          </w:p>
        </w:tc>
      </w:tr>
      <w:tr w:rsidR="001F1DF0" w14:paraId="365A966A" w14:textId="77777777" w:rsidTr="00CA0426">
        <w:trPr>
          <w:trHeight w:val="762"/>
        </w:trPr>
        <w:tc>
          <w:tcPr>
            <w:tcW w:w="2761" w:type="dxa"/>
            <w:vMerge/>
            <w:tcBorders>
              <w:top w:val="nil"/>
            </w:tcBorders>
          </w:tcPr>
          <w:p w14:paraId="179B5B14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3E01DA2B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Experienced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Challenges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(Differences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teaching</w:t>
            </w:r>
          </w:p>
          <w:p w14:paraId="681B7D88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philosophies,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Resistance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technology,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Communication barriers,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Differences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management,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Other)</w:t>
            </w:r>
          </w:p>
        </w:tc>
        <w:tc>
          <w:tcPr>
            <w:tcW w:w="1513" w:type="dxa"/>
          </w:tcPr>
          <w:p w14:paraId="01ABC96A" w14:textId="77777777" w:rsidR="001F1DF0" w:rsidRDefault="001F1DF0" w:rsidP="001F1DF0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Categorical (Multiple selection)</w:t>
            </w:r>
          </w:p>
        </w:tc>
      </w:tr>
      <w:tr w:rsidR="001F1DF0" w14:paraId="1C45E55C" w14:textId="77777777" w:rsidTr="00CA0426">
        <w:trPr>
          <w:trHeight w:val="376"/>
        </w:trPr>
        <w:tc>
          <w:tcPr>
            <w:tcW w:w="2761" w:type="dxa"/>
            <w:vMerge/>
            <w:tcBorders>
              <w:top w:val="nil"/>
            </w:tcBorders>
          </w:tcPr>
          <w:p w14:paraId="4C492F1C" w14:textId="77777777" w:rsidR="001F1DF0" w:rsidRDefault="001F1DF0" w:rsidP="001F1DF0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2EA12468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Difficulty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Collaborating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(Yes,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frequently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Never)</w:t>
            </w:r>
          </w:p>
        </w:tc>
        <w:tc>
          <w:tcPr>
            <w:tcW w:w="1513" w:type="dxa"/>
          </w:tcPr>
          <w:p w14:paraId="76FE7E72" w14:textId="77777777" w:rsidR="001F1DF0" w:rsidRDefault="001F1DF0" w:rsidP="001F1DF0">
            <w:pPr>
              <w:pStyle w:val="TableParagraph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Ordinal</w:t>
            </w:r>
          </w:p>
        </w:tc>
      </w:tr>
    </w:tbl>
    <w:p w14:paraId="5E5DC24C" w14:textId="77777777" w:rsidR="001F1DF0" w:rsidRDefault="001F1DF0" w:rsidP="001F1DF0">
      <w:pPr>
        <w:pStyle w:val="BodyText"/>
        <w:ind w:right="358"/>
        <w:jc w:val="both"/>
      </w:pPr>
    </w:p>
    <w:p w14:paraId="765ADDB9" w14:textId="77777777" w:rsidR="001F1DF0" w:rsidRDefault="001F1DF0" w:rsidP="001F1DF0">
      <w:pPr>
        <w:pStyle w:val="BodyText"/>
        <w:ind w:right="358"/>
        <w:jc w:val="both"/>
      </w:pPr>
    </w:p>
    <w:p w14:paraId="67CA7FE4" w14:textId="77777777" w:rsidR="001F1DF0" w:rsidRDefault="001F1DF0" w:rsidP="001F1DF0">
      <w:pPr>
        <w:pStyle w:val="BodyText"/>
        <w:ind w:right="358"/>
        <w:jc w:val="both"/>
      </w:pPr>
    </w:p>
    <w:p w14:paraId="35DE2DEC" w14:textId="77777777" w:rsidR="001F1DF0" w:rsidRDefault="001F1DF0" w:rsidP="001F1DF0">
      <w:pPr>
        <w:pStyle w:val="BodyText"/>
        <w:ind w:right="358"/>
        <w:jc w:val="both"/>
      </w:pPr>
    </w:p>
    <w:p w14:paraId="0761A143" w14:textId="77777777" w:rsidR="001F1DF0" w:rsidRDefault="001F1DF0" w:rsidP="001F1DF0">
      <w:pPr>
        <w:pStyle w:val="BodyText"/>
        <w:ind w:right="358"/>
        <w:jc w:val="both"/>
      </w:pPr>
    </w:p>
    <w:p w14:paraId="5171508E" w14:textId="77777777" w:rsidR="001F1DF0" w:rsidRDefault="001F1DF0" w:rsidP="001F1DF0">
      <w:pPr>
        <w:pStyle w:val="BodyText"/>
        <w:ind w:right="358"/>
        <w:jc w:val="both"/>
      </w:pPr>
    </w:p>
    <w:p w14:paraId="5048E197" w14:textId="77777777" w:rsidR="001F1DF0" w:rsidRDefault="001F1DF0" w:rsidP="001F1DF0">
      <w:pPr>
        <w:pStyle w:val="BodyText"/>
        <w:ind w:right="358"/>
        <w:jc w:val="both"/>
      </w:pPr>
    </w:p>
    <w:p w14:paraId="71CA2CD8" w14:textId="77777777" w:rsidR="001F1DF0" w:rsidRDefault="001F1DF0" w:rsidP="001F1DF0">
      <w:pPr>
        <w:pStyle w:val="BodyText"/>
        <w:ind w:right="358"/>
        <w:jc w:val="both"/>
      </w:pPr>
    </w:p>
    <w:p w14:paraId="23F3D410" w14:textId="77777777" w:rsidR="001F1DF0" w:rsidRDefault="001F1DF0" w:rsidP="001F1DF0">
      <w:pPr>
        <w:pStyle w:val="BodyText"/>
        <w:ind w:right="358"/>
        <w:jc w:val="both"/>
      </w:pPr>
    </w:p>
    <w:p w14:paraId="0F43532C" w14:textId="77777777" w:rsidR="001F1DF0" w:rsidRDefault="001F1DF0" w:rsidP="001F1DF0">
      <w:pPr>
        <w:pStyle w:val="BodyText"/>
        <w:spacing w:before="215"/>
        <w:ind w:right="357"/>
        <w:jc w:val="both"/>
      </w:pPr>
    </w:p>
    <w:p w14:paraId="24DA80EC" w14:textId="77777777" w:rsidR="001F1DF0" w:rsidRDefault="001F1DF0" w:rsidP="001F1DF0">
      <w:pPr>
        <w:pStyle w:val="BodyText"/>
        <w:spacing w:before="2"/>
        <w:ind w:left="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6D90B194" wp14:editId="62F95E6B">
                <wp:simplePos x="0" y="0"/>
                <wp:positionH relativeFrom="page">
                  <wp:posOffset>942975</wp:posOffset>
                </wp:positionH>
                <wp:positionV relativeFrom="paragraph">
                  <wp:posOffset>158386</wp:posOffset>
                </wp:positionV>
                <wp:extent cx="5882005" cy="2846070"/>
                <wp:effectExtent l="0" t="0" r="0" b="0"/>
                <wp:wrapTopAndBottom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2005" cy="2846070"/>
                          <a:chOff x="0" y="0"/>
                          <a:chExt cx="5882005" cy="2846070"/>
                        </a:xfrm>
                      </wpg:grpSpPr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222" y="9461"/>
                            <a:ext cx="5744908" cy="28267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4762" y="4762"/>
                            <a:ext cx="5872480" cy="283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2480" h="2836545">
                                <a:moveTo>
                                  <a:pt x="0" y="2836291"/>
                                </a:moveTo>
                                <a:lnTo>
                                  <a:pt x="5872480" y="2836291"/>
                                </a:lnTo>
                                <a:lnTo>
                                  <a:pt x="5872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629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190045" id="Group 192" o:spid="_x0000_s1026" style="position:absolute;margin-left:74.25pt;margin-top:12.45pt;width:463.15pt;height:224.1pt;z-index:-251649024;mso-wrap-distance-left:0;mso-wrap-distance-right:0;mso-position-horizontal-relative:page" coordsize="58820,28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Mis12AwAAcQgAAA4AAABkcnMvZTJvRG9jLnhtbJxWXY/TOhB9R+I/&#10;WHln04b0K9ouQiysVkLc1WURz67jJBaObWz3Y/89M3aclha0QKWm43g8Pj5zZtzrN4dekh23Tmi1&#10;zqZXk4xwxXQtVLvOvjx+eLXMiPNU1VRqxdfZE3fZm5uXL673puKF7rSsuSUQRLlqb9ZZ572p8tyx&#10;jvfUXWnDFUw22vbUw9C2eW3pHqL3Mi8mk3m+17Y2VjPuHLy9jZPZTYjfNJz5/5rGcU/kOgNsPjxt&#10;eG7wmd9c06q11HSCDTDoP6DoqVCw6RjqlnpKtlZchOoFs9rpxl8x3ee6aQTj4Qxwmunk7DR3Vm9N&#10;OEtb7Vsz0gTUnvH0z2HZp92dNZ/Ng43owfyo2TcHvOR701an8zhuj86Hxva4CA5BDoHRp5FRfvCE&#10;wcvZcglZmmWEwVyxLOeTxcA56yAxF+tY9/6ZlTmt4sYB3gjHCFbBd6AIrAuKnpcSrPJby7MhSP9H&#10;MXpqv23NK8imoV5shBT+KSgT8oag1O5BMGQXB8DmgyWihkpZvc6Ioj2UxH1PW07wBZCevHAN5uAi&#10;xEYK80FIicyjPYAFSZ9J4hfnjXK71Wzbc+Vj/VguAbdWrhPGZcRWvN9wAGjv6ymkDWrXA0ZjhfKx&#10;WJy33LMO928Ax/9QYgiUVuNEAH3EiUdwg8DONAPqKIqMgDZW5Xwa44/SWZTlagLtI0qnmC/mc/QY&#10;BUArY52/47onaABkgAKs04ruProBVHIZqIw4AkCAhV0C2o5LJMLogsa/qqzPHTUcIGDY01yXKdd3&#10;Q6eZrko8y+CH5TeMfkNUuZhHnoIBvrQaeVouinIJvS3y9Ho+K2dnPLFt5OmUG2hVdWQJ+OqSxQ4q&#10;mcgmdk0ZuqYHaQDDGYGuucHwwD71uC6ZZI/lPmDpsNojFJzv9Y4/6uDpjzWPHsUqpB2SevSR6tR3&#10;jBk6yOmK5Jd+TYh96h96DcROHuk3egJnqWM94/Mz0hSFSe04UAGLkYvRCKTAy1PapUJ+VrNiFhTq&#10;tBR1KmNn2807acmO4iUVPkMCf3JDKd9S10W/MDW4SQV7o5aietDa6PoJWs0e9LbO3Pctxb4m7xUI&#10;HK/BZNhkbJJhvXynw2UZ0gV7Ph6+UmuGGvMgu0866fyi1KIvrlT67dbrRoQ6PCIagELNBSvca4G4&#10;4Q7Gi/N0HLyO/xRufgAAAP//AwBQSwMECgAAAAAAAAAhALNT7PhpYQAAaWEAABUAAABkcnMvbWVk&#10;aWEvaW1hZ2UxLmpwZWf/2P/gABBKRklGAAEBAQBgAGAAAP/bAEMAAwICAwICAwMDAwQDAwQFCAUF&#10;BAQFCgcHBggMCgwMCwoLCw0OEhANDhEOCwsQFhARExQVFRUMDxcYFhQYEhQVFP/bAEMBAwQEBQQF&#10;CQUFCRQNCw0UFBQUFBQUFBQUFBQUFBQUFBQUFBQUFBQUFBQUFBQUFBQUFBQUFBQUFBQUFBQUFBQU&#10;FP/AABEIASgCS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x/EGvWPhuw+2ajObS3HyFhG8n6JQBsUVxCfFXwlD4K0nxUuv2Z8P&#10;aqIvsF75ny3Zk/1Yj/vu/YU23+K/hNtDv9cbX7OLTtPn+zXs1xL5f2SXjMciPh45P3kfyEA/OnrQ&#10;B3NFcr4Z8eeH/F1xdW2k6ml3eWPli7tMFJ7fzB8gkjfDp+OK6O5/495P9ygDlv8Ahbfgn/ocfD//&#10;AINIP/jlL/wtfwV/0N+g/wDg0g/+OVxf7JdlbS/ssfCCR4IST4Q0rJ8v/pzir1f+y7X/AJ9YP+/Y&#10;oA5z/ha/gr/ob9B/8GkH/wAco/4Wv4K/6G/Qf/BpB/8AHK6P+y7X/n1g/wC/Yo/su1/59YP+/YoA&#10;5z/ha/gr/ob9B/8ABpB/8co/4Wv4K/6G/Qf/AAaQf/HK6P8Asu1/59YP+/Yo/su1/wCfWD/v2KAO&#10;c/4Wv4K/6G/Qf/BpB/8AHK82+Of7Y3w4+AfhK01/VtYi1u3uL+LT/I0C4gubhHkjkkEmzzPuYjP/&#10;ANevbP7Ltf8An1g/79ij+y7X/n1g/wC/YoA5z/ha/gr/AKG/Qf8AwaQf/HKP+Fr+Cv8Aob9B/wDB&#10;pB/8cro/7Ltf+fWD/v2KP7Ltf+fWD/v2KAOc/wCFr+Cv+hv0H/waQf8Axyj/AIWv4K/6G/Qf/BpB&#10;/wDHK6P+y7X/AJ9YP+/Yo/su1/59YP8Av2KAOc/4Wv4K/wChv0H/AMGkH/xyj/ha/gr/AKG/Qf8A&#10;waQf/HK6P+y7X/n1g/79ij+y7X/n1g/79igDnP8Aha/gr/ob9B/8GkH/AMco/wCFr+Cv+hv0H/wa&#10;Qf8Axyuj/su1/wCfWD/v2KP7Ltf+fWD/AL9igDnP+Fr+Cv8Aob9B/wDBpB/8co/4Wv4K/wChv0H/&#10;AMGkH/xyuj/su1/59YP+/Yo/su1/59YP+/YoA5z/AIWv4K/6G/Qf/BpB/wDHKP8Aha/gr/ob9B/8&#10;GkH/AMcro/7Ltf8An1g/79ij+y7X/n1g/wC/YoA5z/ha/gr/AKG/Qf8AwaQf/HKP+Fr+Cv8Aob9B&#10;/wDBpB/8cro/7Ltf+fWD/v2KP7Ltf+fWD/v2KAOc/wCFr+Cv+hv0H/waQf8AxyvNvhj+2P8ADj4p&#10;eL/HWgWWsx6ZceEr/wDs+4uNUuIILe7k8ySPzLd/M/eJmI88dq9s/su1/wCfWD/v2KP7Ltf+fWD/&#10;AL9igDnP+Fr+Cv8Aob9B/wDBpB/8co/4Wv4K/wChv0H/AMGkH/xyuj/su1/59YP+/Yo/su1/59YP&#10;+/YoA5z/AIWv4K/6G/Qf/BpB/wDHKP8Aha/gr/ob9B/8GkH/AMcro/7Ltf8An1g/79ij+y7X/n1g&#10;/wC/YoA5z/ha/gr/AKG/Qf8AwaQf/HKP+Fr+Cv8Aob9B/wDBpB/8cro/7Ltf+fWD/v2KP7Ltf+fW&#10;D/v2KAOc/wCFr+Cv+hv0H/waQf8Axyj/AIWv4K/6G/Qf/BpB/wDHK6P+y7X/AJ9YP+/Yo/su1/59&#10;YP8Av2KAOc/4Wv4K/wChv0H/AMGkH/xyj/ha/gr/AKG/Qf8AwaQf/HK6P+y7X/n1g/79ij+y7X/n&#10;1g/79igDnP8Aha/gr/ob9B/8GkH/AMco/wCFr+Cv+hv0H/waQf8Axyuj/su1/wCfWD/v2KP7Ltf+&#10;fWD/AL9igDnP+Fr+Cv8Aob9B/wDBpB/8co/4Wv4K/wChv0H/AMGkH/xyuj/su1/59YP+/Yo/su1/&#10;59YP+/YoA8T+Of7Y3w4+AfhK01/VtYi1u3uL+LT/ACNAuILm4R5I5JBJs8z7mIz/APXr0n/ha/gr&#10;/ob9B/8ABpB/8cro/wCy7X/n1g/79ij+y7X/AJ9YP+/YoA5z/ha/gr/ob9B/8GkH/wAco/4Wv4K/&#10;6G/Qf/BpB/8AHK6P+y7X/n1g/wC/Yo/su1/59YP+/YoA5z/ha/gr/ob9B/8ABpB/8co/4Wv4K/6G&#10;/Qf/AAaQf/HK6P8Asu1/59YP+/Yo/su1/wCfWD/v2KAOc/4Wv4K/6G/Qf/BpB/8AHKP+Fr+Cv+hv&#10;0H/waQf/AByuj/su1/59YP8Av2KP7Ltf+fWD/v2KAOc/4Wv4K/6G/Qf/AAaQf/HKP+Fr+Cv+hv0H&#10;/wAGkH/xyuj/ALLtf+fWD/v2KP7Ltf8An1g/79igDnP+Fr+Cv+hv0H/waQf/AByj/ha/gr/ob9B/&#10;8GkH/wAcro/7Ltf+fWD/AL9ij+zLX/n2g/79igDnP+Fr+Cv+hv0H/wAGkH/xyj/ha/gr/ob9B/8A&#10;BpB/8cro/wCzLT/n2g/79ij+zLT/AJ9oP+/YoA5z/ha/gr/ob9B/8GkH/wAco/4Wv4K/6G/Qf/Bp&#10;B/8AHK6P+zLT/n2g/wC/Yo/su1/59YP+/YoA8T+GP7Y/w4+KXi/x1oFlrMemXHhK/wD7PuLjVLiC&#10;C3u5PMkj8y3fzP3iZiPPHavSf+Fr+Cv+hv0H/wAGkH/xyuj/ALMtP+faD/v2KP7Mtf8An2g/79ig&#10;DnP+Fr+Cv+hv0H/waQf/AByj/ha/gr/ob9B/8GkH/wAcro/7MtP+faD/AL9ij+zLT/n2g/79igDn&#10;P+Fr+Cv+hv0H/wAGkH/xyj/ha/gr/ob9B/8ABpB/8cro/wCzLT/n2g/79ij+zLT/AJ9oP+/YoA5z&#10;/ha/gr/ob9B/8GkH/wAco/4W34J/6G/Qf/Bpb/8AxddH/Zdr/wA+sH/fsVHcaXaeRJ/osH3P+eYo&#10;AfY31vqtnFdWs8dzazpvjljfekieoq7XkP7JH/Jqnwc/7E/Sf/SOOvXqACiiigAooooAKyNZTVbj&#10;T5Y9KurSyvgMpcXtm9xGD7xiSM/+P1r0UAfPXhX9mjVPDHw4+G/hv/hLbWbUPh9PFc6HqUWjGON9&#10;lvJbuLiL7QS++OeT7jx1Z1L9m46+fEeo6p4jL+K9X1zS9dTULXT/AC7eCfTzGLZPs5kffH+7/efv&#10;Od5xsr3yigDzHwX8ML3S/iPrXjjWtaj1XXNS0u30hUs7M2lvBbQSyygeWZZC0nmXEmX398Uz4rfs&#10;8fD74yT219418OR63eWMDx28ktxPF5aHqP3bivUaguf+PeT/AHKAPKP2SP8Ak1T4Of8AYn6T/wCk&#10;cdevV5D+yR/yap8HP+xP0n/0jjr16gAooooAKKKKACiiigAooooAKKKKACiiigAooooAKKKKACii&#10;igAooooAKKKKACiiigAooooAKKKKACiiigAooooAKKKKACiiigAooooAKKKKACiiigAooooAKill&#10;SKJ3c4ReSalqlqP/ACDLv/rk/wDI0b6Ceiuea2P7QugapZQ3dpYatJbzx+ZHJ5EfT/v5Vn/he2jf&#10;9AvVv+/Ef/xyvmvwTLP/AMIfov8AxOrSL/Q4/wB1LH/q/wDyJW15t3/0HrD/AMB//tle/Sy/Dypp&#10;tnzNTMa8Kko20Pev+F7aN/0DNW/78R//ABysG58deB7qaSeTw5qcssj+ZIfL7+v+sryPzbv/AKD1&#10;h/4D/wD2yjzbv/oPWH/gP/8AbK0/s3D9yP7Urroes/8ACa+Av+hY1P8A79f/AGyk/wCE08B4/wCR&#10;Z1P/AL9f/bK8n827/wCg9Yf+A/8A9sqtq9/qVrp9zJYatYXN7/yzi8vy/M/8iVMsvw9NOdpO3YU8&#10;1xCi3y3O/wDC3ifw5aav4mfU9D1aazuL+OSwj/1my3+zx/8ATT/np5tdH/wmvgL/AKFjU/8Av1/9&#10;sr5l8Lf8JvYa5JJf39pLZXkn7zzLiOTy/wDrnXoPm3f/AEHrD/wH/wDtlcWDw2HxMG7SVu5lSzjE&#10;TVuS1j1n/hNfAX/Qsan/AN+v/tlaek/FzwzocLw2ei6rbRu/mEeXHjP/AH8rxPzbv/oPWH/gP/8A&#10;bKPNu/8AoPWH/gP/APbK7/7Nw/c3/tTEdj3r/he2jf8AQM1b/vxH/wDHKP8Ahe2jf9AzVv8AvxH/&#10;APHK8F827/6D1h/4D/8A2yjzbv8A6D1h/wCA/wD9sp/2bh+jF/alfex9JeDPidpPjvUb+xso7m3n&#10;so45JY7qLyztkL4/9Fmuvuf+PeT/AHK+fP2b2kfx94vMl3Hff6BZfvY0x/y0uK+g7n/j3k/3K8Cr&#10;HkqOC6H0dCftaam+p8vfsV/s9fD/AMI/B74X+OtI8Ox2Xiu/8KafNcamLmdxI89tGZMxmTZz9K+q&#10;K8h/ZI/5NU+Dn/Yn6T/6Rx169WRuFFFFABRRRQAUUUUAFFFFABUFz/x7yf7lT1Bc/wDHvJ/uUAeU&#10;fskf8mqfBz/sT9J/9I469eryH9kj/k1T4Of9ifpP/pHHXr1ABRRRQAUUUUAFFFFABRRRQAUUUUAF&#10;FFFABRRRQAUUUUAFFFFABRRRQAUUUUAFFFFABRRRQAUUUUAFFFFABRRRQAUUUUAFFFFABRRRQAUU&#10;UUAFFFFABRRRQAUUUUAZX/CNaN/0CLH/AMBo/wDCj/hGtG/6BFj/AOA0f+FatFO7FZGV/wAI1o3/&#10;AECLH/wGj/wrAn066jnlVPB2kyR7vkk8+Mb/AMPLrtKKLsLI4j7Fff8AQkaV/wCBcf8A8ao+xX3/&#10;AEJGlf8AgXH/APGq7eii7CyPI/C3g/VtB1jxNdXHhXSbmPU79LiCL7VH+4jFvFHs/wBX/wBM66X7&#10;Fff9CRpX/gXH/wDGq7eii7Cy7HEfYr7/AKEjSv8AwLj/APjVaWl6DbXUDNeeHNMsZN3+rjCS/rsF&#10;dLRRdhZGV/wjWjf9Aix/8Bo/8KP+Ea0b/oEWP/gNH/hWrRRdhZFGx0u00/ebW1ht9/3/ACo/LzU9&#10;z/x7yf7lT1Bc/wDHvJ/uUhnlH7JH/Jqnwc/7E/Sf/SOOvXq8h/ZI/wCTVPg5/wBifpP/AKRx169Q&#10;AUUUUAFFFFABRRRQAUV578YovEE/w91ZfDWpyaTrOYGiu4rSS5fYJY/Mj8tI5H+dDImRG5Tfvx8t&#10;fPuo6/8AGw33iaTw7YaqnhSKz0/EtzFcXOoxS/2gn22Sz+2W8ckkn2PzX8vy5I/Mjj8v/nnQB9iV&#10;Bc/8e8n+5Xinw2vfEVz8U9btoH8RXPw+j0a3dLjxPaS20iah5snmJEJo0kkTyxGW/gB6dTXRfFn/&#10;AIW559r/AMK5/wCEM+xeQ/2v/hJ/tnmb+3l/Z6AKP7JH/Jqnwc/7E/Sf/SOOvXq8h/ZI/wCTVPg5&#10;/wBifpP/AKRx169QAUUUUAFFFFABRRRQAUUUUAFFFFABRRRQAUUUUAFFFFABRRRQAUUUUAFFFFAB&#10;RRRQAUUUUAFFFFABRRRQAUUUUAFFFFABRRRQAUUUUAFFFFABRRRQAUUUUAFFFFABRRRQAUUUUAFF&#10;FFABRRRQAUUUUAFFFFABUFz/AMe8n+5U9QXP/HvJ/uUAeUfskf8AJqnwc/7E/Sf/AEjjr16vln9i&#10;v/hbf/Cofhf/AMJB/wAIX/wgn/CK6f8AZP7L+2f2p5f2aL7P5m/93nH38V9TUAFFFFABRXhr+G/C&#10;nxH8Wa3YXHxJ13V9TgupEk8P22vHT/sWH/1fkW3luU6fPJv+teIeJPFnwr8Iv4su7DQvGCQeF7u4&#10;s9QvI/HUtlcGSDh/Kgn1COST/pn9zf8A8s6APuGivOfhNpq/8Ira6rZ+JPEOtaRq9nBe2UHiLy5b&#10;m0jkQuAD5Ykz86ZEhfGyvRqACiiigAqC5/495P8AcqeoLn/j3k/3KAPKP2SP+TVPg5/2J+k/+kcd&#10;evV5D+yR/wAmqfBz/sT9J/8ASOOvXqACiiigAooooAKKKKACiiigAooooAKKKKACiiigAooooAKK&#10;KTNAC0UmaM0ALRSZozQAtFFJmgBaKTNGaAFopM0tABRRRQAUUUUAFFFFABRRRQAUUUUAFFFFABRR&#10;RQAUUUUAFFFFABRRRQAUUUUAFFFFABRRRQAUUUUAFFFFABUFz/x7yf7lT1Bc/wDHvJ/uUAeUfskf&#10;8mqfBz/sT9J/9I469eryH9kj/k1T4Of9ifpP/pHHXr1ABRRRQB8i/EPw/wDEv4ga/wCJrfXfC8mr&#10;6fa38sfh99A03SLu2+z/APLP7Q95cx3Ec/8Af8vy8dq7LwD8DPFEfhPw9qmp6vFo/jiGzjN9ZX0A&#10;1zTobjH/ACzkuD9o/wC+LgV3XiX4CfD/AFi/vdVutHXSr2dxLcahpV5caXLJJj78klvJGX/GuQf4&#10;V/CYNsufG2r3Kf8APtc+P9QMf/pTQB7LpLXH2G3tr+e1l1SO3T7V9nzs345wn9zOa2K47wL4E8Ke&#10;B7CU+FtJsdNt73y5HuLOMD7Xx8ju4/1n3zySetdjQAUUUUAFQXP/AB7yf7lT1Bc/8e8n+5QB5R+y&#10;R/yap8HP+xP0n/0jjr16vIf2SP8Ak1T4Of8AYn6T/wCkcdevUAFFFFABRRRQAUUUUAFFFFABRRRQ&#10;AUUUUAFFFFACGsn/AISPSj11Sy/C4T/GrWpf8gy7/wCuUn8jXyZ8PL/SYvA+gxz6bPLJ9jj8yX+z&#10;5JP+Wf8A1zrjxOJ+rpe7e5w4vE/Vo35b3Pqn/hI9Jxxqtl/4EJR/wkek/wDQVs//AAISvnT7fo3/&#10;AECbj/wVyf8Axuj7fo3/AECbj/wVyf8AxuvNWZ6/wzx1nN1/DPa7nTfDM8zu+uTK7vvxFrUqfykp&#10;P7J8Mf8AQbuf/B/cf/Ha8V+36N/0Cbj/AMFcn/xuj7fo3/QJuP8AwVyf/G6f9p/3B/2v/wBOz2r+&#10;yfDH/Qbuf/B/cf8Ax2uQ8EjSdT8SeNIL3X7qS3tNUjt7T/ieXH+r+zxSf89P+ekklcBfa94esLeS&#10;e4sJLW2j/eSSyaXJ+7/8h1x/hf4yeE/FGsXFh/Zv2aTzP9D/ANH8z7R/37rOebRg0nT3Mp55Gm0n&#10;T3Pp7+yfDP8A0HLn/wAH9x/8do/snwx/0G7n/wAH9x/8drxX7fo3/QJuP/BXJ/8AG6Pt+jf9Am4/&#10;8Fcn/wAbrT+03a7pmizlyV3TPe9OvtD0eCRbfVo5lkbeTc6gZz+bua0P+Ej0n/oK2f8A4EJXzp9v&#10;0b/oE3H/AIK5P/jdH2/Rv+gTcf8Agrk/+N0f2n/cH/bH/Ts+i/8AhI9J/wCgrZ/+BCVZsNUtL8P9&#10;luYbjZ18qQPj8q+a/t+jf9Am4/8ABXJ/8brpvgRLaS/Ezxf9kt5LaP8AsvT/AN3Jb+X/AMtLmurD&#10;4328+XlsdmFzD6zPk5bHvXU0tMVuCafXpdbHtMWiiimIKKKKACiiigAooooAKKKKACiiigAooooA&#10;KKKKACiiigAooooAKKKKACiiigAooooAKKKKACoLn/j3k/3KnqC5/wCPeT/coA8o/ZI/5NU+Dn/Y&#10;n6T/AOkcdevV5D+yR/yap8HP+xP0n/0jjr16gAooooA+ev2z/BsXjD4X6XJPq/h7R7PSNbtNUuJP&#10;Fty8elXKR7/9HuUH+vjffjy+/FeN2HxN8KLFbxXGgfBGyjl+SO7utPu7Oyf/ALaSWXl/+RK9l+P9&#10;jpHxU8GWxuLHxlpt54c8TxXGmT6VoMlzKl7b+Z5Vx9neP9/b8vzyhyPavN/FPiPx/wDEHw7qHhjx&#10;Dq/in+wtUt5LK7/s34Y3Ed7LbyDy5P3kkkkcfH/TOgD6x8MWzWvhrSoJLextpI7WNDb6f/x7R/IP&#10;kj4+56Vt1yXw60qw8NeAvDek6Xb3lnpFlptvbWcGo7/tEUUcaJHHJv58zjHPcV1tAHAfFj4p2Xwk&#10;8O2+s39pcX0M15b6ckduFAjeWTYJJHPCJ7/5HE2P7UehS+G/EmpyaTqDzaJqlno5t7F47kXl3dyR&#10;xwRwOCOskqR5kEeK9J8ZeA9E8e2Vnba1aNcmxvI9RtHinkt5ILhM4kjkjIdCN7jr/GawP+FD+C3s&#10;tetJNGe9TX2gk1C5vby4nnmMBzbnz3k8xPLz8mwjZ1FAEnhT4qR634/vfBmqaNPoniG206PV1ikk&#10;jnjntnkMe9HT/poneqvxW/aH+H3wbntrHxr4jj0S8voHkt45beeXzEHU/u0Nbnhr4YaB4T1u71aw&#10;tbhtSvbdLe51DUL64vbh40JKR+ZPJIQg8xztz1Nddc/8e8n+5QB5R+yR/wAmqfBz/sT9J/8ASOOv&#10;Xq8h/ZI/5NU+Dn/Yn6T/AOkcdevUAFFFFABRRRQAUUUUAFFFFABRRRQAUUUUAFFFFAFa9g+02k8a&#10;9XQp/n868H8LfDTxj4d8N6dpsmm2Eklnbpb+bHf48zH/AGzr6BpgcH1rmrYeFe3P0OSvh4V7KZ4v&#10;/wAIZ4u/6Bdp/wCDD/7XR/whfi//AKBVp/4MP/tde089jTdvvXL/AGfQZxf2Vhup4z/whfi//oFW&#10;n/gw/wDtdH/CF+L/APoFWn/gw/8Atdeiy2HicyOYtZ0uNN3yo+mSH9ftFJ/Zvir/AKDml/8Agqk/&#10;+SKP7NoD/snCnmV78O/EmqWb2l3oWmXNvL9+KW88yP8A9F1ynhz4bC91jVY9N8GaLFe6JeR20ku+&#10;OP8AeeXHJ+7/AHf/AE0r3j+zfFX/AEHNL/8ABVJ/8kVh6H4I8QaBqWtXkGuafI2rXf2ycSaZJiOT&#10;yo4/k/0j0jFH9m4cP7Jwn8tzl/8AhCfF/wD0CrP/AMGH/wBro/4Qvxf/ANAq0/8ABh/9rr0T+zvF&#10;X/Qc0v8A8FUn/wAkUf2b4q/6Dml/+CqT/wCSKP7NoB/ZWE/lsed/8IX4v/6BVp/4MP8A7XR/whfi&#10;/wD6BVp/4MP/ALXXqekw6olu41G8t7uXd8j29uYB+RketPb70f2bQF/ZWFPGf+EL8X/9Aq0/8GH/&#10;ANrrV+F/gnWtA8Ya7rOqwwW0d7aW9tHHFP5mPLeU/wDtSvUce9PxWlLB06MlKBvRwNDDy54Ef3F+&#10;tSCmsB3p9d/W56Gt9QooooGFFFFABRRRQAUUUUAFFFFABRRRQAUUUUAFFFFABRRRQAUUUUAFFFFA&#10;BRRRQAUUUUAFFFFABUFz/wAe8n+5U9QXP/HvJ/uUAfL37Ff7Qvw/8XfB74X+BdI8RR3viuw8KafD&#10;caYLadBG8FtGJMyGPZx9a+qK8h/ZI/5NU+Dn/Yn6T/6Rx169QAUUUUAfOf7RviPT/EvhLSr/AEHx&#10;9p2iT+GPF1s9wuoXMkVneXFsH8zT7h4/nH/PQ8PzF0rxPxFP4N+Jdn8Q/Evjn4jeG9Q8Z6nam08M&#10;aZZ6zeJp2geXH+7kjk8uOTf5h82STy+w7V9NftA6V47uPDWhXngCcnUNM1yzv9RsY7iOCTU9Pjz5&#10;9skknyR7/k64Hye9cR4s+O/ibx/4G8RaT4L8AeJLbxBJaSWaajLqWn29vplxJEfLkkuI7mT/AFZI&#10;P7sSdKAPZvhSLlPhj4PS81oeJbwaRZi41sf8xCQQR5uP+2n3/wAa6+ua8C2OraR4J8PWWvX0eq65&#10;Bp9vFqF5HgJcXAjAklHs75P410tABRRRQAVBc/8AHvJ/uVPUFz/x7yf7lAHlH7JH/Jqnwc/7E/Sf&#10;/SOOvXq8h/ZI/wCTVPg5/wBifpP/AKRx169QAUUUUAFFFFABRRRQAUUUUAFFFFABRRRQAUUUUAFJ&#10;ilooAKKKKACiiigApMUtFACYpaKKACiiigAooooASloooAKKKKACiiigAooooAKKKKACiiigAooo&#10;oAKKKKACiiigAooooAKKKKACiiigAooooAKKKKACiiigAqC5/wCPeT/cqeoLn/j3k/3KAPKP2SP+&#10;TVPg5/2J+k/+kcdevV5D+yR/yap8HP8AsT9J/wDSOOvXqACiiigD54/bP0a28QfD/wAK2F1qyaWk&#10;virTsW97FJJp2oP+8/0PUPLH7u3k/v8AaTyq8x0j4A/FO3uPjXYWXhXwL4e0H4jW9vaj7Pqkkltp&#10;kaaf9jkeKBLaPzM/6z/ln1rnfG/xMsfjxrHjfw/488Z+EvB2heH/ABNeaTYeHNa8LjU5LgW8hjF2&#10;7ySfx/vB+7xwetQ/AbxN+zxrvg68Xx74c8CaTrum6reaWWtNMe2tr6KN/LjvIo3H7uORPX35oA+1&#10;vh/4YHgPwP4d8NC+n1P+x9Pt7D7bcf6yfy4xH5knudldPWD4T/sj/hFdE/4R/wAj+wvscH9neR/q&#10;vs+weX5f/bPFb1ABRVS+vbfT7d7i6mS3gjHzyyvsQfjVOz8R6VqnmfZdStLny03v5M6SeX+VAGvU&#10;Fz/x7yf7lQ2GqWuqW/nWlzDcxf8APS3kEg/Sprn/AI95P9ygDyj9kj/k1T4Of9ifpP8A6Rx169Xk&#10;P7JH/Jqnwc/7E/Sf/SOOvUL7VLTTQgurqC23nCebJ5eaAL1FZX/CS6N/0F7H/wACY/8AGj/hJdG/&#10;6C9j/wCBMf8AjSuOxJq+hWOvQRwX1tHcxI+8JIMjNZf/AArrw3/0Cbf8q0P+El0b/oL2P/gTH/jR&#10;/wAJLo3/AEF7H/wJj/xouFjP/wCFdeG/+gTb/lXC/Fzwjo2k+GrOawsYraRtY0+JpI+oSS8iST9D&#10;XpX/AAkujf8AQXsf/AmP/GvPvjX4h0q58I2KR6naSv8A23pf+ruEz/x+xUXCx2P/AArrw3/0Cbf8&#10;qP8AhXXhv/oE2/5Vof8ACS6N/wBBex/8CY/8aP8AhJdG/wCgvY/+BMf+NFwsUbfwB4ftriOePSre&#10;OWJ/MSQDkGujrK/4SXRv+gvY/wDgTH/jR/wkujf9Bex/8CY/8aLhY1aKyv8AhJdG/wCgvY/+BMf+&#10;NH/CS6N/0F7H/wACY/8AGi4WNWiiimIKKKKACiiigAooooAKKKKACiiigAooooAKKKKACiiigAoo&#10;ooAKKKy9Y0WHVbeOOVp0WN94+zXEkB/NCM0AalFc1/wgmm/8/Wr/APg4u/8A47R/wgmm/wDP1q//&#10;AIOLv/47QB0tFeS/FTQk8O+HbO7sL7VbaeTVNPt/NGqXH+rkuY45P+Wn/PPNdr/wgmm/8/Wr/wDg&#10;4u//AI7QB0tFc1/wgmm/8/Wr/wDg4u//AI7TrfwTYQSo6T6kXR9/73U7h/5yUAdHRRRQAUUUUAFF&#10;FFABRRRQAUUUUAFFFFABRRRQAUUUUAFFFFABUFz/AMe8n+5U9QXP/HvJ/uUAeUfskf8AJqnwc/7E&#10;/Sf/AEjjr16vIf2SP+TVPg5/2J+k/wDpHHXr1ABRRRQAUUUUAFFFFAFK+tYNQtJIJ4I7iOQf6uT7&#10;j1823P7MOq6v4I1++vX0kePdf1bTtV1OFC506W0s7iOSPR93l7zbmOLY7+Xl3lkkMfPl19P0UAeM&#10;/Dj4Zaxo3xW8ReM7yy0rw7Z3+kWmmx6Jos7yRO8cksn2mQmOMb/3vl/czhK1fix8GZ/iVPa3UXxA&#10;8aeDvscMiGDwxqcdtHce8nmRSZr1GoLn/j3k/wBygDyj9kj/AJNU+Dn/AGJ+k/8ApHHVf4qWsd18&#10;XPCiTxxyx/2PqH+s/wCultVj9kj/AJNU+Dn/AGJ+k/8ApHHVP4uanaaV8WPCFxdyeXGdL1CP/wAi&#10;W1YV/wCGzeh/ERa/saw/58bf/v3HR/Y1h/z42/8A37jql/wm+i/8/wCn/fuSj/hN9F/5/wBP+/cl&#10;fO3l9k+gaj1Lv9jWH/Pjb/8AfuOj+xrD/nxt/wDv3HVL/hN9F/5/0/79yUf8Jvov/P8Ap/37kovU&#10;JtTLv9jWH/Pjb/8AfuOj+xrD/nxt/wDv3HVL/hN9F/5/0/79yVFc/EHw9ax+ZPqUcUf/AE0ovUE5&#10;Uoas0v7GsP8Anxt/+/cdH9jWH/Pjb/8AfuOqX/Cb6L/z/p/37ko/4TfRf+f9P+/clF6g705bF3+x&#10;rD/nxt/+/cdH9jWH/Pjb/wDfuOqX/Cb6L/z/AKf9+5KP+E30X/n/AE/79yUXqBamXf7GsP8Anxt/&#10;+/cdcx8VdLsIvhn4nkjtIIpP7PuP+Wf/AEzra/4TfRf+f9P+/clcx8UfFuk3Xw38TwJd+bJJp9xH&#10;H+7k/wCedVTcvaR5iKij7N8p9Dad/wAg20/65J/IVdHSqWnf8g20/wCuSfyFXR0r6ZbHzzFooopi&#10;CiiigAooooAKKKKACiiigAooooAKKKKACm9qU9KZzihq6DzFJCjmm+cnrXz/APtER/a/H/hCCQeZ&#10;b/YL2Qx/9tLauE/sax/59Lf/AL9120sI6kU7nfRwkqsedH135yetHnJ618if2NY/8+lv/wB+6P7G&#10;sf8An0t/+/da/UH3N/7PmfXfnJ60ecnrXyJ/Y1j/AM+lv/37o/sax/59Lf8A790fUH3D+z5nvfxu&#10;lT/hEbH5sf8AE70v/wBLYq9A85PWvkCXQdNl/wBZYW8n/bOpP7Gsf+fS3/790fUGH9nzPrvzk9aP&#10;OT1r5E/sax/59Lf/AL90f2NY/wDPpb/9+6PqD7h/Z8z6785PWl85PUV8h/2NY/8APpb/APfuj+xr&#10;H/n0t/8Av3S+pNdSXgJn155yeoqSviXxlYWlr4T1aeCCOKSOzkkjkir7O07/AI8Lb/rklc1aj7K3&#10;mctahKhbm6lyiiiuc5QooooAKKKKACiiigAooooAKKKKACiiigAqC5/495P9yp6guf8Aj3k/3KAP&#10;l79iz4OXHhz4P/C/xXJ8QPGesJdeFNPf+wNS1OOTSoPMt4jiOPysgR/wfPX1RXkP7JH/ACap8HP+&#10;xP0n/wBI469eoAKKKKACiiigAooooAKKKKACoLn/AI95P9yp6guf+PeT/coA8o/ZI/5NU+Dn/Yn6&#10;T/6Rx0z4mf8AJX/Cn/YH1D/0ZbU/9kj/AJNU+Dn/AGJ+k/8ApHHTPiZ/yV/wp/2B9Q/9GW1c2I/h&#10;s3ofxEXqKKK+bPokFFFFAwryP4vfBvXvirfxf8VLHY6Vb/8AHvY/Z/8Alp/z0/1leuUVE4qceVnF&#10;jMLSx1L6vW2ev3GB4E0bVvDnhu2sNa1aPV7m3/dx3Pl+X5kf/TSt+iiiEVCPKjopwjTShT+FaIKK&#10;KKs1CuT+Lf8AyTPxP/2D7j/0XXWVyfxb/wCSZ+J/+wfcf+i60pfxIkVP4cj3LTf+QZa/9c4/5Crt&#10;UtN/5Blr/wBc4/5CrtfULY+Ze4UUUUxBRRRQAUUUUAFFFFABRRRQAUUUUAFFFFABTD1FPph6rSew&#10;Lc+ef2jbuCx8f+EJLi4jto/sF7+9kfH/AC0t64T/AISTSf8AoJ2n/gRHXoP7Q3/JQ/CH/YPvf/Rl&#10;vXF+VH/zzr28L8B9Bgf4JS/4STSf+gnaf+BEdH/CSaT/ANBO0/8AAiOrvlR/886PKj/5512HoFL/&#10;AISTSf8AoJ2n/gRHR/wkmk/9BO0/8CI6u+VH/wA86PKj/wCedNeewnf5HOa38QdC0G3jknv45fMk&#10;8vyrb95WlF4o0mWPzI9StPL/AOvisnW/hzoXiPUPtd/aSS3P/XxJWtonhyw8Oaf9ksI/Ktv9Z5Uk&#10;nmV5tP637Z3+DoeZR+v+2l7T4Ps/qSf8JJpP/QTtP/AiOj/hJNJ/6Cdp/wCBEdXfKj/550eVH/zz&#10;r0Op6nVlL/hJNJ/6Cdp/4ER0f8JJpP8A0E7T/wACI6u+VH/zzo8qP/nnVx3KW5ynjbXtNl8H61HH&#10;fQSySWcn7vzK+1dN/wCQZaf9co/5Cvjfx3FH/wAIXrX7v/lzkr7I03/kGWn/AFyj/kK8fGfGeFj/&#10;AIkXaKKK888oKKKKACiiigAooooAKKKKACiiigAooooAKguf+PeT/cqeoLn/AI95P9ygDyj9kj/k&#10;1T4Of9ifpP8A6Rx169XkP7JH/Jqnwc/7E/Sf/SOOvXqACiiigAooooAKKKKACivH/wBpD4paz8Kf&#10;CWiXehadb3d1qmt2mkSXl5xb6bHL5mbmfv5eUCfWQV57d/tEeIdO8EeMrmKO11TWdA1HS7SbV7WM&#10;z6VDBdyxRyXHmRn959njeSSWP93sA54/eEA+oqguf+PeT/crxz4Z/FDVvEHxa1nwp/aeneLdHs9I&#10;g1L+39KjCRQXEkskf2STZJIm/ZH5nbr9K1vit8QPHng6e0g8KfC+78eW00DvPcW2t2dh5D9kxcON&#10;5P5UAVf2SP8Ak1T4Of8AYn6T/wCkcddb4n8AW/inVbDVZL27sb2yjlgie28vhJDH5gO9D/zzFcl+&#10;yR/yap8HP+xP0n/0jjr1ziply7Mak47HDf8ACsT/ANDJq3/kv/8AGqP+FYn/AKGTVv8AyX/+NV3P&#10;HpRxWfsae9i/a1O5w3/CsT/0Mmrf+S//AMao/wCFYn/oZNW/8l//AI1Xc8UcUexp9g9rPucN/wAK&#10;xP8A0Mmrf+S//wAarkviN4Wu/CmhW95Y+IdS819TsrQ70t/9XLcxxyf8sv8Abr2bivPPjh/yKNj/&#10;ANhvS/8A0sio9hT7B7WoWv8AhWJ/6GTVv/Jf/wCNUf8ACsT/ANDJq3/kv/8AGq7nijij2NPsHtZ9&#10;zhv+FYn/AKGTVv8AyX/+NUf8KxP/AEMmrf8Akv8A/Gq7nijij2NPsHtZ9zhv+FYn/oZNW/8AJf8A&#10;+NVU1f4P2uv6Xc2F9rurTWVxH5Usebf50/79V6JTQan2Eb3QnWlsxkUSRRxonCJU9Jmlro20ICii&#10;igAooooAKKKKACiiigAooooAKKKKACiiigApmDtp9IOKAeqseBfH7Tr278ceFLm306+vreKyvEke&#10;ytJLgxOZLfGRH9D+VcV9kv8A/oC61/4K7j/43X1gwBPIp2BXVDESgrRO6ni5UoqET5N+yX//AEBd&#10;a/8ABXcf/G6Psl//ANAXWv8AwV3H/wAbr6ywKMCr+t1DX6/UPk37Jf8A/QF1r/wV3H/xuj7Jf/8A&#10;QF1r/wAFdx/8br6ywKMCj63UD6/UPkS9mm0yPzLrTdSto/Mjj8yTT7iP95J/q/8AlnVn7Jf/APQF&#10;1r/wV3H/AMbr2/44D/ikbH/sN6X/AOlsVeh4FH1uoH1+ofJv2S//AOgLrX/gruP/AI3R9kv/APoC&#10;61/4K7j/AON19ZYFGBR9bqB9fqHyb9kv/wDoC61/4K7j/wCN0fZL/wD6Autf+Cu4/wDjdfWWBRgU&#10;fW6gfX6h8ceLdL1a/wDC+q2lvoWtS3MlvJHHF/Zdx/8AG6+u9OQx2FsjH5xGmauYFLWNStKrbmOW&#10;tXlXtzdAooorA5gooooAKKKKACiiigAooooAKKKKACiiigAqC5/495P9yp6guf8Aj3k/3KAPKP2S&#10;P+TVPg5/2J+k/wDpHHXr1fLH7FXj3x1qfwh+GWh6l8MbvQ/DFv4V0+K28UPrdnPFcxx20Yjk+zo/&#10;mJ5nXn8a+p6ACiiigAooooAKKKKAI5Yklj2Om9PQ0yK2jhjEaRokf9wCp6KAK8NtHbRbII0iHogp&#10;bn/j3k/3KnqC5/495P8AcoA8o/ZI/wCTVPg5/wBifpP/AKRx169Xz5+zV4/0fw1+zv8AC/R9Wa/s&#10;dV07wxpdldWtzplxvgkjtokkQ/u/UV6b/wALf8J/8/8AP/4L7j/43QB21FcT/wALf8J/8/8AP/4L&#10;7j/43R/wt/wn/wA/8/8A4L7j/wCN0AdDqeoTaXbqyafdakd2NtqY8/8Aj7is/wD4Sy9/6FjWfyt/&#10;/jtZ3/C3/Cf/AD/z/wDgvuP/AI3R/wALf8J/8/8AP/4L7j/43QBo/wDCWXv/AELGs/lb/wDx2uQ+&#10;JM+seKdBtrWx8Mar5sep2V0fM+zj93HcxyP/AMtf9it7/hb/AIT/AOf+f/wX3H/xusXxV+0Z8OPB&#10;OnRX+v8Aii30K0kl+zx3OpxS28Ukn/PPe6UAdX/wll7/ANCxrP5W/wD8do/4Sy9/6FjWfyt//jtZ&#10;3/C3/Cf/AD/z/wDgvuP/AI3R/wALf8J/8/8AP/4L7j/43QBpQeJruaaND4b1aMO335Ps4Cf+RK6S&#10;uJ/4W/4T/wCf+f8A8F9x/wDG6P8Ahb/hP/n/AJ//AAX3H/xugDtqK4n/AIW/4T/5/wCf/wAF9x/8&#10;bo/4W/4T/wCf+f8A8F9x/wDG6AO2orif+Fv+E/8An/n/APBfcf8Axuj/AIW/4T/5/wCf/wAF9x/8&#10;boA7aiuJ/wCFv+E/+f8An/8ABfcf/G6P+Fv+E/8An/n/APBfcf8AxugDtqK4n/hb/hP/AJ/5/wDw&#10;X3H/AMbo/wCFv+E/+f8An/8ABfcf/G6AO2orif8Ahb/hP/n/AJ//AAX3H/xuj/hb/hP/AJ/5/wDw&#10;X3H/AMboA7aiuJ/4W/4T/wCf+f8A8F9x/wDG6wtC/aK+HXiDUNS0/SfFMGp3WlyfZ762s4pJZbOT&#10;n5JERPk/1b9fSgD1OiuJ/wCFv+E/+f8An/8ABfcf/G6P+Fv+E/8An/n/APBfcf8AxugDtqK4n/hb&#10;/hP/AJ/5/wDwX3H/AMbo/wCFv+E/+f8An/8ABfcf/G6AO2orif8Ahb/hP/n/AJ//AAX3H/xuj/hb&#10;/hP/AJ/5/wDwX3H/AMboA7aiuJ/4W/4T/wCf+f8A8F9x/wDG6P8Ahb/hP/n/AJ//AAX3H/xugDtq&#10;K4n/AIW/4T/5/wCf/wAF9x/8bo/4W/4T/wCf+f8A8F9x/wDG6AO2rK1PUJtLt1ZNPutSO7G22Mef&#10;/H3Fc9/wt/wn/wA/8/8A4L7j/wCN0f8AC3/Cf/P/AD/+C+4/+N0AaP8Awll7/wBCxrP5W/8A8do/&#10;4Sy9/wChY1n8rf8A+O1nf8Lf8J/8/wDP/wCC+4/+N0f8Lf8ACf8Az/z/APgvuP8A43QBg/Em41jx&#10;ToNta2PhjVfNj1Oyuj5n2cfu47mOR/8Alr/sV1//AAll7/0LGs/lb/8Ax2uU8VftGfDjwTp0V/r/&#10;AIot9CtJJfs8dzqcUtvFJJ/zz3ulbX/C3/Cf/P8Az/8AgvuP/jdAGj/wll7/ANCxrP5W/wD8dpYP&#10;E13NNGh8N6tGHb/WSfZwE/8AIlZv/C3/AAn/AM/8/wD4L7j/AON0f8Lf8J/8/wDP/wCC+4/+N0Ad&#10;tRXE/wDC3/Cf/P8Az/8AgvuP/jdH/C3/AAn/AM/8/wD4L7j/AON0AdtRXE/8Lf8ACf8Az/z/APgv&#10;uP8A43R/wt/wn/z/AM//AIL7j/43QB21FcT/AMLf8J/8/wDP/wCC+4/+N0f8Lf8ACf8Az/z/APgv&#10;uP8A43QB21FcT/wt/wAJ/wDP/P8A+C+4/wDjdH/C3/Cf/P8Az/8AgvuP/jdAHbUVxP8Awt/wn/z/&#10;AM//AIL7j/43R/wt/wAJ/wDP/P8A+C+4/wDjdAHbUVxP/C3/AAn/AM/8/wD4L7j/AON0f8Lf8J/8&#10;/wDP/wCC+4/+N0AdtRXlmhftFfDrxBqGpafpPimDU7rS5Ps99bWcUkstnJz8kiInyf6t+vpW7/wt&#10;/wAJ/wDP/P8A+C+4/wDjdAHbUVxP/C3/AAn/AM/8/wD4L7j/AON0f8Lf8J/8/wDP/wCC+4/+N0Ad&#10;tRXE/wDC3/Cf/P8Az/8AgvuP/jdH/C3/AAn/AM/8/wD4L7j/AON0AdtUFz/x7yf7lch/wt/wn/z/&#10;AM//AIL7j/43SXHxd8LC3k/0+4+5n/kH3H/xugDmP2SP+TVPg5/2J+k/+kcdevV5L+y9ZXOmfs1f&#10;CexvbWa0vbbwppdtPBPH5ckciWcYKOh5HQ161QAUUUUAFFFFABRRRQAUUUUAFFFFABRRRQAUUUUA&#10;FFFFAHF/Ez4haV8K/BuqeKNX3y2tmg22tshe4u5ZCEit4ox9+SSTZGg7k153Zw+Df2svDWoeH/Hf&#10;hBjeeHNXK3/hjVpB5lhdpH+7l/dv86SRy+ZHJ3En5dD8Sfgjp3xa8VeGb7xBqN5PoXh9pLiDQbaW&#10;S3jlvDxHcySRuHzGnmbAP+epNUdJ/Z+0Xwf8UbLxp4cv9Q0m5ks3sNYs572a7j1OPj7NvM8j7Xik&#10;zsx/z0kHegDpvgj8VLT43/Crw3440+yn06y1q3+0x21zjzEG8jn16Gu/rzz4F/Ci1+B/wm8M+BrS&#10;+k1O20S3+zR3lwgR5Bvz0H1/lXodABRWZpWq2GuW32qyuoL2HzHUywOHTehKOMj0IIrToAKKKKAC&#10;iiigAooooAKKKKACvE/iz+0Zpnwr186W2j6pr0tjYnWNbk03a40jThL5ZuZATz/y0fy0+cxxSHGE&#10;r2yvDPD/AOy94atLvxFq2v3WqeJPEXiS8e71LUTf3NoZYukVv5cEoTZFH8ie1AEfxp/af0X4Max4&#10;KtZNF1HxDp3ia3vL8ajoxS4S0s7b7OZLgoM+ZGI7nzMx87Iyar+Br34c+Bfjc2j+DfD8EWp/EbTb&#10;jxbd69p03mQah5csY3kk4OftnmDy/WmeB/2XbHwP4m8CanbeIby+0zwWdXt9E06ePzBBZ3/kYtzI&#10;eWjg8rEf+xgc4FP8D/sraN8OPjYfG+j63e2+kQWN3a2HhuSJPsenfaJY5Jxbv9+NDJHv8v7gMj46&#10;0AO+B37VGg/GrVr3To9L1Hw3qQe5NhBqewjVLeC4e3lltpEPz+XJE++P74ynrXffA74q2Pxw+Feg&#10;+N9Osp9OstYSR4ra5/1keyR4+ff93Xntj+yloGl/CPTvBMWsXsepaTqd7q+k+KLeNI73TLye5kuP&#10;Mj4xgeb5ZTo8fH07z4C/Ca3+B/wl8O+BbXUZdWt9HSSMXlymySTfK8mSPXMmKAPRaKKKACiiigAo&#10;oooA8/8AiD8UbPwJ4w8A+Hp7Ce7n8XanLp1vJEPkt3jt5Lje/wD37rFvv2j/AIeWMviKM+IJJm8O&#10;XklnrIttOu7j7DJGN8nm+XH8gxz5n3Petb4hfCy28d+Mvh/4jn1KSyl8I6nPqEcUS/JceZbyW5R/&#10;+/n6VleFfgbYeEdI+KGnx6lPcReOtXvdXuXlT/j2kubeKAon98ARA/jQBzvxX/agsfh/4p8E+HtG&#10;0uTxVqHiuCe8s7iP7R9jNvFGJDIJLe3uDJnen+rQ9R9K6vUfj/4L0CbUrTUdVzfaSiDVhp9tcXlv&#10;YSeXv2SyxxlI+P8Anps/CsTw/wDs52fh/UPgtcJq87/8Kx0OfRbYGMD7fHJZ29uZJP7nFvmoYP2e&#10;b3w9deM4vCnjS70HTfFmoz6rqFnJp9vdyQXE6bJ5LeR/ueZsB/eCQZzQB1fiD44+BvDt34btLjxB&#10;DLP4kt5LrSUsYpLv7dFHs3vF5SPvx5kf51SuP2gvAq65d6ONUvH1i1soL+fT4dIu5LhIJ/8AVv5a&#10;RF+dnpXO+BvgD4Q0nVPhdr3hbW3uNH8B6NeaFp8Uckc8VwknlRvI8v8AfT7P/Oux8O/Cq28PfF7x&#10;r46jvJZZ/E9np1k9pJGPLg+yfaOQf9v7R+lAHnHxG8cfAP45eCtIh8YXun+J/C0moW9xBevBcHTo&#10;rz/VR+ZcoPLjf95s/eSD79er+KPiZoXgi5+yapJqHmiIz5s9KvLzYnqXijevMT+ydpv/AAzDd/Bc&#10;67drp1xcSStqv2ePzMSagbz7nTv5dX/Hn7PsPjXx3qXiu68QYt7qyjt5dN1mzi1C1svL3/vLbzPk&#10;gc5O84fOO1AFvxv+014P8F6f4B1OOa91/TfGV/8AYNLu9FtZLyIkxySeYfLBz/q8bB8/Xjh8b1l8&#10;V7O9+IOm+G4fKRL7QJ9dQXv2i3vhFHPHFzbvBgJ+8/jkEmf+WfevM/C/7LGj2PwU+G3hbQfF1zcw&#10;+DdZ/wCEk0XXYoYpkuJJJLl8vGPkkQpeOPkI7Yrurr4Iwa78Q7fxf4g1Uaref8IreeFby2gg8iOe&#10;K4njlkkGH+Q/utmPfrQBPY/tH/Du+m07yPEKmy1C4+yWmqNZ3CWNxL/BHFd+X5Eh69JKtal8e/A2&#10;jeJ9c8NS6rcXWu6J5Zv7Cy067vJIPMj8yPIijfqnNcKP2V5b/wCHOg/DbV/Guoaj8PNIay+z6d9j&#10;gS8uILORJLe2luf+eY8qPmOOOT93/rK7/wAGfCiz8H/FH4jeNI71ri48ZyWDz27r8kH2S38gY+o5&#10;oA6rwp4q0nxxoFhrmh38GraNfxie0vbZ98cqHuDWR8VviJp3wh+Hut+LtVgu7nTtJt/tFxFp8XmT&#10;uB6CqfwR+FkHwU+GGj+DbW9k1G20w3AjuZk2SP5k8kvI7f6zFdPr9jfarpE1rp+pPpN5IPkvY4Ek&#10;8v8A4A/BoA4T4f8AxcufHt9Alro1rJYTx5e70/X7O9+znHSRI5P1TNcTof7W1j4g1/xRpdhpemQy&#10;6Hr954fkh1TxFb2c9xJbyeWZI4pOTGavL+zLDq3xJ8KeNdY1q0TUvDlw9zbnQdHg0x7hnj2GO4k/&#10;ePJHg/cBTt1xiuy+FHwdsfhani4QXZ1CTxB4jvfEMjToP3MlxJ5hjHsKAM69+NcN38QNb8D+FtAv&#10;vFHiHRI4JNXkjkjt7PT/AD03xJLK/JkePEmyON+DzU3g341WniD4gal4C1bTL/w540s7L+1f7PvN&#10;kiXNnvEf2iCRCQ8fmfJyA/tVW6+ChsfiRr3jvwh4gufDmta8lvHq9vJbx3dlqDwJ5cUkicSI6R/u&#10;/wB3JH0rF1X9na51fUPEXiK58b6mvj/W9I/sGDXooY4/7Msi5keKzt+iHJ/1khkk759QCx4Z/aT0&#10;PxV8R08Nppd5baPe3l5pek+Jpdn2LVLy35uLeP3yJcf3/s8mOle4V4DrP7HXw/vPANv4W0WPVfDw&#10;09EfR7y21i8lOl3Ef+quY43lMfmRvz0r0PSvAGkx6omp3F1cXmsOnl3Egv7g28kgj8uT/R/M8tM/&#10;SgDFi/aT+G8gjmTxMh06S5+yJrH2Sf8As0yeb5fl/bPL+z58z5P9ZV7W/jj4L0LxfqHhW61aSTxF&#10;Y20d5eadY2Fxczxxyf6uTZHG5/grzOT9lGwPwoj+EU/jy7k+G6CO3/sk29uL37PHJ5n2b7Tj/V8f&#10;88/M/wCmlTWvwk8aWH7R3xJ8Z2WuDw/pmq6RpNjYM0EV3DdSQfaPM3xcPGY98ew558x/v0AZyfEn&#10;4MfBW907xf4W0qW6j+KfiNbO71PQrOe4M97m4kL3H9x0fzcx48zk4j/dnHrGn/Fi11X4g6B4bt40&#10;jGq6PPrCLefaLe98uORI/wDj3e3ACZkH+skRx/zzPWuBn/ZS0i28HaBpFp4j1GDWtL8XSeNY9Yuo&#10;4pXu9VcyvJJJGAieWftEn7uPYMD612q/CyUfFLQviBquuC41LSdBvNGljjh8iGSOeeCUyY3nYR9n&#10;H5+1AGVaftU/CvVtAstctvFkX9hXkhto9Yms7iOyEnmeXskuHjEcZ38fvCK6bw38YfCXirxF/wAI&#10;9Y6tKNcNr9tjs7yyntpJ4P8AnrH5saeYnuma8o0T9nnwp4j/AGWrf4PaN4yTV9J0+4t/N1Wz8u4k&#10;3Ragl5sdIzj/AJZ+X9K9Q8Q/CqDxB8YfB3jx72WG48OWGo2CWYjBjn+1m35J/wBj7P8Ar7UAZ3hH&#10;43aXrXgTTvE86yzWt3fXtov9g2t5qifuLmWDjZbJJ1j/AOef03gb6dov7RXw71vw/quu2XiKP+yt&#10;Lvf7Ou7m5tbi3CXGObdPMjHmSdPkjya4iH9mS+0/4T6J4B0Tx5f6RpFrqGoXl+yWh36nFc3ktwbe&#10;SSOSOREBnIPlyAuM1r+Kv2abPx58NtO8G69e2kNjo9/bajpB0HSI7OGxktwfLAt3Mkbx/wCxj/6w&#10;B2nh/wCMXhLxTrT6Na6lJFq62xvfsOpWVxZSvB/FIiTxoXT3Ga89+JH7Xvgvwl4Ak8R6JcN4pEl9&#10;ZWVoYop7e2vTPeR258q7MRjk2eZI/wAhP+r/ABrT8L/s56NpepXF1qVnol55ljc6d/xLdAi0+Xy5&#10;xsk/ejL/AOr4+Qjv+PO6r+ynfap8JtL+Gtx8QL5fB+jvYDT0GmW/2ny7OeOSCOWQcP8A6qMfu0j6&#10;UAfSNFFFABRRRQAUUUUAFFFFABRRRQAUUUUAFcn8R38QQ+AfE0nhJLeXxWmmXJ0iO6P7t7zyz5Xm&#10;e2/ZXWUUAfDfiP4g+LfDmk/Bb7Nr/wAQLXxVq/i3RNO8RW2v2Bt7e4jkuE+2R/PGI/7+Ps/GzrwK&#10;6XxXf/Fn/hZvjS31m913SNCS+2+HDoen3lxAbTy48SeZZxyfvPM8zeLj8OK+h9A+DvgHwrf2+o6L&#10;4I8PaTqcI2R3ljpUEMqD/fRARXcUAfLU9p8WdU8Q/APS7vxHr8tncR6n/wAJfrelaX/Z4l8u2/0c&#10;zxyIfs/mSHpgcg+XsqLWn+NHhuH466H4O/tHVbnTrPS7jwbe68nml5JI3+2RRzyf6/ZsBTzP+Wkm&#10;DkV9VUx2EaFm7UAfKXw9b4h3HjXwuw8S+IobENjWLLWPD+oFLuPyv79xFHHbyeZ/HHIfpXSfBXSf&#10;Hlx/wsHxB4tv/E9zfWHi7W10HQ7pvslu9gk7/ZgnyDzI3Q/JJJn245qLVf2x9L034Naj8UofBniX&#10;U/ANtE08OsWv2T/S49/lmWOB7gSBN5/jANdN8T/2nND+GOr6tYX1rHdtpkX2i4WHWtPjuQnl+ZkW&#10;8txHJ+lAHg9n4z+MUOsfDjV9M03xdFdahr+n2/iXRdSs7u4js7KeTZceZJJbxx/us58y3/uf8867&#10;v4eeEr/wr+1l8WL/AFmLxdHpet3+mXeiXcP2yfT7jFn5cnmPGPLQRyZj2Se3UV3ur/tO6FFc/C63&#10;0XR9X8Tt8RrK4v8AQ/7Pjij/AHcdvHcZl82SPy/3cgrf+H3xhsPHvivxH4Um0jUfD/iPQobaa903&#10;UvKYmG48zypI5I5HSRD5cn5UAeEaLdfFmz+EnhFZ7XxDptu/jLWF8UNpmnj+1ItL+2Xn2f7PH5ef&#10;LP8Ao37yOPzPLx5dbcGo/Eo3vxQTwzJ4tufBUfhCSTSJfEVnJHqCa5iT93ZiSOO4ePZ5f+s/5af6&#10;vvX1RRQB8p22l/FDw34B+CWuxax4p1XxXqN/odt4rsruPzI47adP9M8yAR/ujFn/AFnYp85r6soo&#10;oAKKKKACiiigAooooAKKKKACiiigAooooAKKKKACiiigAooooA8U/bG8F614/wD2afH+ieHIL661&#10;y40yT7Ha6dJskuJP+ef415/49vvHlr4J8Lj4czeKhpMmr+X4ln1WzvJNWgt/s/yeRHcJ5nl+Zs8z&#10;yx5n/POvquvM/ih8aNN+Fl5ptrfQ28tzeI8iRy6vZ2fT0+0Sx76APIPDUnxcj0jx9P4f1m81e4/s&#10;CVtD0nxDo95bGPVMfu5PtN5HGXj/AOmb12Xwcu2uZtHOp3nxFm8QvbD7fH4isLi3szJ5fz+Z+7Fv&#10;16eWaZP+194S/wCFU2/ju003WNRs5dej8OPptnFFJcpeSXH2fyx+88uTEmPuOeorpbD452qeOW8K&#10;+IfD2p+E9Qm0i41yGW+e3kimt7d447j54JZP3kfmR8e9AHzZ4C+HvxL+G/7FNxq2hz+K9P8AiDpd&#10;xql5pnh2K34/5Ck8kaGz8vMnmR/P8+f9ZXtuqaN4y8XftOaxYT6x4l0n4exeFLN4V00fZ7efUDcz&#10;+YPtHl/f8sxcRuOK434qftYa1Y/AJfiF4T8G6raaXfy6edL1rVoYHgkt7i9t4/Mkg83zESSOQ7Pr&#10;H0r6V8T+I7Twp4b1XXb3f9i0u1kvLjy03uY40LnHvgGgD5dk1T4yw/DW1gkk8RyR6f8AEC903VNQ&#10;trJDrFx4cjnuBBcRx+X8+/Fv88Ue/ZkxjPNbnh+XxrqfjPxlY6afEuqfDZvCs/k/8JZZSR3B1gv8&#10;iW3mRx3Dx+XnzPMz8/l+WetbXg34p+O/HPwt0b4ik+H/AA1o+t2keo2um/2Xe6xcJbyDzI/Mkgkj&#10;+fy8dI/3ffvVi/8A2tPCOgeC/A+r3Wp2mtXvix54NNGlSeRbXD2//Hw/mXHliOOPByZPagDzLwTY&#10;+P8Awn8OP2fNF1Gy8T6H4KtfB8Vvr8Ph2wlfU4NRS2t/KjuI44/Pjj/1v+qGfM/1lXbrUfjTF8P/&#10;AInP4cGvT6VBrFgvhe41izjj13+z8x/2j5cckfz7D5nkfaI/MOT1/d16Fp/7WXhq78PePtSfTtQE&#10;ng3RJddvYLd7e4jnt0jkk/cTxSPEX/dkbPM4496kuPj7o2vad4PtvE3gTWbPw348kj0/T7jVo7Se&#10;C5knt5JY4p4Eld08yOOT+DHY0AedWfjvU7P9pv4R+HNB13xtN4f1Oy1m41ey8TW0kXm+Vbx+U/8A&#10;pEaS/wCsk/65/wCrpL/xl8TLTxnffAOw1K/uNfu5xqtn45+R5LPw3JJJ5kkv/T3HIn2ePj955kcn&#10;aSvoOx+Feg+DY7658DeH/DfhbWbiPy/tsekJ+8P/AE08sxvJ/wB/K8F8M+K/Fb/EO90j4Vad4B1C&#10;I3e3xZ4msfDc9nZ28qYEkf2iO4/0m5/6ZD/V/wDLSROKAPq21t/s0Eab3fYmzL96sUUUAFFFebfE&#10;P4vWXw+8TeGfDUWlX+v+IvEX2kafpem+Wh2W6RvPJJJI6IiIJI++fnGByaAPSa+dv2jrC+tviZ8D&#10;PEEGjatq+l6H4iu7i/k0nT7i9e2ik0+4jEjxxRu+PMkStWP9qjw5plz8TI/E+max4THw+sLPUNYe&#10;+SOTMdx5vl+V5Uknmf6jr/tiqug/tc+G9W8R+H9LnsrqD+3LiO0s3hu7K8Mckh/dieO3uJHjH/TT&#10;7nvQBjfH6/8AEPxg+HUdl4EsvERSx1qwn13TZrC80e51PSxL/pNtbyXCRZkdM9HHQf363fD1h8L1&#10;1LRxo/wpu9P1GOZDbTf8ITLZfZJN/EnnyRII+e+/86IP2oor/TvH1/pfgbxDqNj4J1O80vVLiOSz&#10;j+e2j8yR4vMuB5gCEVJ4r/a08E+H9Q8MWVvcy6le+ItHj8QWcbTW9nH/AGfJ9yV5LmSNB/1zzv8A&#10;agDwuw/Zq8YeM7L9oGCPRPDFhf6x4w1OTTbrxR4ZNxczxPb23ly29z5nyR/6zy38t9j564xWj8Rv&#10;htP8XPgZ+z94T1Dwl4oltdL8X2FlrljrUcsl7bwW9neQSTyzx9U3+WftEZ2fvEOe1eo337YHhWx+&#10;Fni7xzJpWrSWvhrULTT76wtBFcStJcTRRRyQSJIY5U/focpJ2cfXs/Efxil8HeG49Z8QeHZtA8y8&#10;S2httT1bT7YyArnzPMkuNnqNmd/HSgDwXU/DnxLsvjr8GPCviLS9W8WaT4W1+5vbbxylt5sVzp8m&#10;n3EUf2yQf6u4jkkjj/6aY8zrXtX7V3hvUfGf7N3xI0rSl1G41abQL0WVtpTyfaLmXyJBHGBH/rN5&#10;wNnfNcldftcaZq3w1+K2t+GtLmvtf8AaV/aF5pUl5byRSI9vJLHJ9oikkjePEUnff+7PHNaOpfHv&#10;Wbb4VeCvFmpaHeeF21zVdDskUm3vPP8AtskaHpJ8kf7wfOf3n/TOgDk9X8MeLfh1oXwe0fR28UWn&#10;gV4ZG8VSaOsl5qkEpt4vs8ePLkkSDzBJv8vn86zNc1r4uQfDf47y+HD4sn0+302H/hCLnVLPZrMl&#10;35cn2hI4/L8yRN4i8vzI9/MntXsL/Hf+0fE/ifRvCnhDWvFsvhqf7HqdxYtb28aXPlxy/Z08+SPz&#10;H2SR+1Ykf7WHhrVYPhhJ4e0bWvEh+IaXh0hbGKKN4zbxeZIlx5skfl8CT/v2aAPRPh94VuPDmkxy&#10;ahrera3qN1DCbibVLjI8zHOyMfu4/on+FdtXkegfHjT9ak8d219pN7oOs+DUjfUtP1GaCI+XKhe3&#10;kScSeV5biN+r9uaxfB37Vnhbxf8AEHRvBYUW+qa6lw+nPbahZ38c/kIJJUJt5ZNn7vn58UAe7UV5&#10;B+z78SNX+JekeNrjVzbtNo/jLWdBtvIj2f6PaXkkcef9vYK9foAKKKKACiiigAooooAKKKKACiii&#10;gAooooAKKKKACiiigAooooA+TvHP7GbeNfDGq+CINVtvDXgK/vfMk0zTJtQ8uK38/wA3y4rd7j7P&#10;G/v5fl5+fy8167qn7Pvg7VdT8Q3rWup2Q8Rv5mr29jq1zbwXsnlCPfLGkmw/u40Tp0FeqUUAeA+J&#10;P2WNF1fxP8IJtOurjSfD/wAObG90+0sbee4juWilto7eLy7lJBIhjEX/AAOvQPA/wq8P/D691jUd&#10;Lt55tW1eRJL7U9QupLu8uAgAjDySNv2IM4TPeu+ooAKKKKACiiigAooooAKKKKACiiigAooooAKK&#10;KKACiiigAooooAKKKKACiiigArz3xN8HPDnivxfD4onW/svEcdp/Z/8AaOlalcWcklt5nmeVJ5cg&#10;3pv559a9CooA8ksv2aPAOn+E5vDUGlXKaXLr6eKZI31C4kk/tD7Qlx5vmGTf/rIx1NdbqPw48Pat&#10;4507xZd2LS63p1hcaZbymV/LW3nMZkjMedhz5Ufb1rrqKAPErz9lL4dX/hhPC9xYar/wjMdxFc2+&#10;ijW7z7FbvHL5kflR+ZsT95/B0r2mSJJoyjjep9akooA8s0v9n3wnols9poR1rw3p+fMTTtF1u8s7&#10;OPP/ADzijkCR/wDbMCnf8M9eBYPDPh7QLTSDY6f4akkuNGexvJ7e5sZZC/mulxG4kHmeZJv553Gv&#10;UaKAPPJvg9oV74a8ReHr+fWdV0rxDYyaZqMeo6vcXBkt5I3jkRPMkPlcSHlMVZ1X4TeGtZsPCGn3&#10;lkz2PhK8t7/SIxO+YLiCJ44j/t4SRhg13VFAHL+PfBenfETwpqPh7VGu10+/i8uf7HeSWkuz2kjI&#10;cVyfhr9nvwz4P0ey0rRdR8SaZpdnH5dvY23iC8jijT/c8yvVKKACiiigAryz4wfCmH4hnQb20jt4&#10;PEGiXEj2mpPcXFvPBHIhjljilt5I3Qv8medvHQ8V6nRQB4H8Mf2ZbHwvqPxHvvF91b+K7jx5HZ2+&#10;p2VwJZbf7PbxyRxxfv5JHf8A1knU10lp4O8IfDvXfDtg/iXWLW8vJ5INJ0y/8R3ksdw6R7/LjjeX&#10;95sjjJ2cjANesV8+ftFfBST4k+N/hf4mtvDmleKl8L6lPJqGl3vlpJdW8tpLGETzPkOySRJNknHH&#10;5gHomj/CPwxoui+L9Ks7JorHxZeXmoatGJ3InnuE2XBz/BkAdKzv+Gf/AAYtt4chg0670u58O6ZF&#10;o+l6hpuo3FveRWSeX+4Nwkgkkj/dJkOT09zXjnjv9nzxR4k+IcWvGwj1Dwk+iWdna+FYpLD/AIks&#10;se8y+XFcwS27iQmP54/LI8v0xV+f4IeL9F+DWn+GNFt01JTr8l/qGmeJLmC8kgs380+XZDy/s8fz&#10;+X5cbx+XH+89qAPW9b+CvhfxN4Kv/Cmrrqut6NqFxb3c8WpatcTyeZBJHLHiSSQyJ88UZ4PatPx1&#10;8MdA+I11o11q0Nx/aWiTyXGn3tndyW9xZySRGOQo6EH7jkV88eAP2e/iN4c1f4sQ2Oo/8Ibo3ibw&#10;7HZaHLbT2/mafqGLiM3HkW8ccUcn7yI/u/T/AFma774LfDCTwQ3h6K/+FuiaTrNhb+XdeJ7S/juJ&#10;JJPLMckkchjFxJ5nX95g/PQBe+FPw6+F3jPw94t8ReGYLvXNM8bRPo+t3erT3cr6glo9xaSRv9oP&#10;mcb7iP8ACrkPwj8DLHYeApbfX7630mWw1myjvrm/nt7c2jg24juXyg2PGP3Xme+K8V079kHUrX9l&#10;LX/D8OjaZD8WZLjVLzTNXjmxJaXEmoS3FtJHcdYiI3jzsxXq+v8Awu8Uan8cte8WoYBpN58Pf+Ee&#10;jIn+f7f9oll/1fpiTrQB02sfAvwrq/iDW9aiXVtK1LWQh1KTR9WudP8AthRPLEkiRSR/P5f7vf1x&#10;irdl8DvBek3Pga507Q47AeCo7iPRI7eaSOOzS4i8qQbM/PmPj5814RoX7KepeGfgJ8KrHRtLsLT4&#10;n+HbjQ5L/VopwJwkFxH9tj+0DmSPy/NTy+lVvG+n6b4A+K/j+/8AHGl6J41m1Vo7zRLi/vZI7jTI&#10;Ps8cf2eOPy5JI/3kcknmWweT950zQB73r/wG8F+J5vG0mraKL1vGVvbW2tJLcSEXMdvv+zjr8mzz&#10;D9z2qK1/Z/8AClv4w8O+K5jq2peIPD/2n+zL3VdYu7w2/nx+XLgSSHqnFc7+xT4X1bwZ+yx8OtJ1&#10;+1n0/WYNN8y5t7s/vUZ5JJMP/wB917nQByPgf4eaF8PrTVbfQbV7WLVNTu9YuxLI8nmXdxJ5ksnz&#10;+r111FFABRRRQAUUUUAFFFFABRRRQAUUUUAFFFFABRRRQAUUUUAFFFFABRRRQAUUUUAFFFFABRRR&#10;QAUUUUAFFFFABRRRQAUUUUAFFFFABRRRQAUUUUAFFFFABRRRQAUUUUAFFFFABRRRQAUUUUAFFFFA&#10;BRRRQAUVxPiv4oeH/Bl3Na6rJqaOsXmubbR7y7jRPUvFE6frWfrnx28BaHpXhXVLjxJamw8USBNE&#10;uLdJLhL5jH5g8vywc/IDQB6NRXA+Gfi14Y8Yz6xFpOoyy3Wixxy6jaTWU9vdW6SAvGTBJGH+cI/b&#10;PFRaT8afCOr+IdP0KLUbi01bUDJ9jttR064szdGMbpPK8+NPM/4BmgD0OmyfdNeKeFP2jdA1OLxX&#10;PrqDw1Z6H4yfwdHdSSSXEdxP+6Ecj4jxb+ZJceX8/HT5+RXdav8AErw34f8AE8Ph7U9WgtNYbT59&#10;UNs+/wDd2kf+snkfpHGPV+9AHy1on7XPxE8T+EZfEFvpuhaPqSXEv/FMa3JZ2Zttknl/Z7i4l1GO&#10;SOT/AKafZ/8AtnXTa7Y+LPGX7az+H7nxFDa6PYeCbPXINJMFx5UckmoTxvxHcR75MR/6w8dP3de0&#10;eEfiX4I+I91Yz6PDLqkt3Cbm2vm0S4jhnj/vx3DxiM/991jeH/jx4YuvDdl4p1e/sbBtQ1O80SzX&#10;ThPeSXksFzLGIox9njkkceXIfLEfyHzOXA30AfMuma34q0n9nj4+/EvWdbXxLqel6p4gsoYrn7Xb&#10;8W935acx3P7uPZH/AKuMJ1/1nevdvEnxp1y0+ML+ChqugeCNJtdGt9Ui1jxDBJOdSkeR0kit/wB7&#10;HH+72Df+8d/3o+teueGNf0XxZpN1Jp1pM1mszxzRX2ny2jbz85zHPGhP3+uK5fxR8RrMfFjw/wDD&#10;i20qDWNVu7GTWdQ+0PtisNPR/KEpGw73eQ7EjGM4kOcR0AcZ8S/jjceCoPBenW3iXTtR1jX0uJY9&#10;RsNOg+xXKW+PM8uS41COOP7/AE82R64XQ/2wfE1x8Ifinri6FZanr3g3W7fSo3tF/wBHkjn+z/6X&#10;JHbyXHyRieSSTy5JOIz+Hbax+0np4ufH9ivg+1uNL8DXslndm91O0txLJHbx3GYo5P8AYkre8O/t&#10;M/DnVLDwyyXF7p2peJ9ITXLLRZNMnlvJLP7gJjijf6YoAteEvE2t+JbPUI9L+JngnxLqkmmPJZJp&#10;th8kU5x5dxIEvZC8XTgf991wvgv9pHxB8T9f8L+CdI0aDTfHdncu/jq2ukkaDQ4LdtkgQ5HmPcSf&#10;8e/rHmQj5K7y/wDjT8N9Il1Wziv5LW4toT/aUul6VcSSaf5kXmDz3iiP2d9n7z97g1j6R4o+E3wY&#10;u9OeHXTeat8QzJqttqRFxqNzrYt4o8vHLGknmbI3j8uP0PyDrQB7xRXmtr8cPAuoeH9f1keKLWw0&#10;/wAP/wDIWOopLZyaf3TzY5djx59x8/arGgfG3wf4l16y0O11a4t9XvI5J7Sz1HTriykvETAcxC4j&#10;TzAP9igD0KivOvCvxw8H+M7m2t9C1G71VLiZ7aK9ttLu5LN5E6j7T5flf+P1X1b49+CNFm1W3uNa&#10;lc6W8sN9dWVhcXEFnJH/AKxZZIo3SIp38wigD02ivPNb+NfgzQ7nSILjXFvLnVrT7bp9ppkEuoS3&#10;MGP9fHHbpI5j5+/0rj/A/wAf5/iZ4d+Jl/4W8OxazdeEdXk0u0tVvyp1Ix29vORkx/uJP3vl7MH5&#10;4z+AB7nRXJ/DXx/o/wAUPAmheK/D87z6Pq9nHd20ko2vscD747PRQB1lFFFABRRRQAUUUUAFFFFA&#10;BRRRQAUUUUAFFFFABRRRQAUUUUAFFFFABRRRQAUUUUAFFFFABRRRQAUUUUAFFFFABRRRQAUV8E/B&#10;/wCNPxA8JeJPHXj7xJrereKfhwnjrWfC2qWJj+0PoKRXAFneQJGDJ5X7zypI+uPLkrU0T4kfEzUf&#10;2qPgrrOuatqWg+GfH419rbwZLiNLfT7Szjks5LmP/n4kMrySf3Mxx/8ALOgD7ior42+HX7VHxM+M&#10;fg2fxX4b8LQ2Nm9xPHb6Tc6O93KnlSyRmO5uBeReXIfL5/d/u/8AppU/xI+KPxP1HxV+zlNYSQ/D&#10;p/Et/cwavoOqRfa40nS0kk8uSSOWPzE/d/IBsPc/3KAPsKivkv4y+JPiBpH7Rn7Oeiab4jtm1HVP&#10;+EkGoRxrcWumXfl2iPG8luJHMgi7J5n+s5ymeO58L/Fjxbpn7Q178LfFcGl6mX8KnxTZato1tLb/&#10;ALuO6FvJbvHJLJ8/zjD+Zj2oA97or5N8D/tC/ED4mfAbUfi/p83gnQNFS3vL2LQdWjnkuIo7eSTM&#10;dxefaI445P3f/PP93mr8/wC1Rr/ieL4GWvh7RLPw9qfxPs59QF54i82S306OK3jl8vy4zH9okk8w&#10;eWPMj6e9AH1HRXyZpnjLxjb/ALdugeD9c8S2V7bJ4Ku7x7DRXntrWVzcx+XLLaSSSfvB8+H3nI9M&#10;cuvv2iPiH4S0W5134i22l/D3RYbwo92dDuNUs4rcyGOKT7ZBefx5j+cxR/6ygD6xoqOKVJYw6H5f&#10;WpKACiiigAooooAKKKKAPCPGv7OEHivx/rHiK48QPNHqq28Ullq1hHfpp4jjMf8AoQlPlwFxgn93&#10;J8/PtUPg39lXS/Bfhr4O6LBrl3cR/De8uLy1eSFAbwyRTx4k/ucXBPHpXvtFAHkPiT4CWniTxd8Q&#10;NeGvappNz4u8N23h6STTZPInskj+0H7RHJ2k/wBI/DyxXF6P+yNpuk+OfAfieXW0+2eFLyS4gSz0&#10;e3tlvBJbyW5+0y/6ySTEmc+Zj/Yr6SooA8Om+COm+GfAfxQ0aTTLjxvZ+N9Zu9Vu9KMkdvn7QkUU&#10;kSPJJgbPL37/AMuRVD9nj4Eaz4D8A3994w1uXXfiNr9pHb6rrU/lzmGCOPy7e1j/AHYjeOJOv7v9&#10;5JJK5/1lfQFFAHhHgr9m9fBnjfSvEsOu/Yk0uO5jXSPD+nppdleeZH5Y+0xRvsk8v/lngJijTv2b&#10;7PQ/hra+DodRs7+C21e/1gHWtIivEMtxcy3AwhwIyhuMB0xXu9FAHm3wd+E4+FOnata/2/qOtnUL&#10;sXhju5P9Hs/3YTyreP8A5Zx/J9ztVPXvhbMPjpoHxJ0m9hiuI9Lk8PatZ3GcT2Zfz4nj/uyRyZ6/&#10;wSSd8V6rRQB5R4L/AGf/AA94U8X+NvEdza2utXvibV/7Yd76zjeS0PkRxeXG+M4/d/rWnJ8KLST4&#10;6WXxMF7J9tg8Ny+G0swv7vy5LmO48z65jxXolFAHidv8Cb7wrqvjG78HeMr3w9Z+LtQk1XULN9Og&#10;uzHeSRxxySW7yfcLiJOJPMTI6DNcLq/7Luo+HviH8AoPAlzPpHhj4e6VrFi+oytFcSRtPFbpF5iS&#10;f6zzDHJv2Y56eXkV9TUUAfP+rfspaV4usPH48S+INT1XWPGw07+0dUt4o7b7P9gk32f2ZACE8uT5&#10;zv8AM3981vn4LXmseOvCfi3xd4puNfvfC32h9It7e1js41lli8t5Zcf6yTZvHHlx8/6uvYaKAPAd&#10;P/ZfFj4s0fW4fEY0p9Ov/wC0JP8AhHtNj0uS/k7pc+V+7kjk/wCWg8sZqgn7HugaXq3iG70ifTja&#10;a5qFzqlxba7odvqBjuJ5PMk8uT92/l7/APlnJ5lfRtFAHijfs/Q6P4x0HxV4T1r/AIRrXdN8Pp4b&#10;cJYQS2VxZRyeZHGbcbPL8uTOPL8v/WY+ieEvgtrXwt8OfEX/AIRzxL/aXi3xdqkusR6jq9uiRWtz&#10;JbxwZMacSRx+WH2fhXtlFAHC/B/4aab8Hvhx4c8F6QzSafoVmlnHJIB5sp/jkfnq75c49aK7qigA&#10;ooooAKKKKACiiigAooooAKKKKACiiigAooooAKKKKACiiigAooooAKKKKACiiigAooooAKKKKACi&#10;iigAooooAKKKKAMDw/4X0fwtFepo2k2OkJe3Ul7cJZWyW/n3EhHmSybMb5HPV+v5Uah4V0TVdd0n&#10;Wr/SrK81rSfMFhf3Nujz2vmDZJ5b9U3jjjr39KKKAMPW/gr8PPFGo3Gpaz4C8Natqcw/eXl9o9vN&#10;K/1d48mr2r/DXwprugWOhaj4Y0fUNCs9ht9LubCOS2h8v7nlxkbEx2wKKKAG2Pw78LaZNojWvhnR&#10;raXQ/tH9lvb2EUf9n+af3v2f5f3W8ff2de9aP/CMaN/wk3/CQjSrL/hIFtP7P/tYW6fafs+/zPs/&#10;mff8vf8APszjNFFAGDf/AAQ+Hmr6w+q3/gLwxf6rI/mvf3OjW8lw7/3zIUzn3re8TeD/AA/4y0r+&#10;zNe0LTddsD8/2PU7OO4i/wC/cgIoooAxvD/wn8F+FNXi1LQfCGhaJqMcTwR3WnabBbyRo+N6b406&#10;fIn5VTh+Afwyt7xLuD4deE4biN/MjuItEtxIj+oPl5FFFAHodFFFABRRRQAUUUUAFFFFABRRRQAU&#10;UUUAFFFFABRRRQAUUUUAFFFFABRRRQAUUUUAFFFFABRRRQAUUUUAf//ZUEsDBBQABgAIAAAAIQAN&#10;niON4QAAAAsBAAAPAAAAZHJzL2Rvd25yZXYueG1sTI9BT8JAEIXvJv6HzZh4k22hCNZuCSHqiZAI&#10;Jsbb0B3ahu5u013a8u8dTnp8mS9vvpetRtOInjpfO6sgnkQgyBZO17ZU8HV4f1qC8AGtxsZZUnAl&#10;D6v8/i7DVLvBflK/D6XgEutTVFCF0KZS+qIig37iWrJ8O7nOYODYlVJ3OHC5aeQ0ip6lwdryhwpb&#10;2lRUnPcXo+BjwGE9i9/67fm0uf4c5rvvbUxKPT6M61cQgcbwB8NNn9UhZ6eju1jtRcM5Wc4ZVTBN&#10;XkDcgGiR8JijgmQxi0Hmmfy/If8F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AMis12AwAAcQgAAA4AAAAAAAAAAAAAAAAAPAIAAGRycy9lMm9Eb2MueG1sUEsBAi0A&#10;CgAAAAAAAAAhALNT7PhpYQAAaWEAABUAAAAAAAAAAAAAAAAA3gUAAGRycy9tZWRpYS9pbWFnZTEu&#10;anBlZ1BLAQItABQABgAIAAAAIQANniON4QAAAAsBAAAPAAAAAAAAAAAAAAAAAHpnAABkcnMvZG93&#10;bnJldi54bWxQSwECLQAUAAYACAAAACEAWGCzG7oAAAAiAQAAGQAAAAAAAAAAAAAAAACIaAAAZHJz&#10;L19yZWxzL2Uyb0RvYy54bWwucmVsc1BLBQYAAAAABgAGAH0BAAB5a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3" o:spid="_x0000_s1027" type="#_x0000_t75" style="position:absolute;left:882;top:94;width:57449;height:28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s70wgAAANwAAAAPAAAAZHJzL2Rvd25yZXYueG1sRE9Na8JA&#10;EL0L/Q/LFHrTTVsINrqGttASUBBNDx6H7JgNZmdDdhuTf+8Khd7m8T5nnY+2FQP1vnGs4HmRgCCu&#10;nG64VvBTfs2XIHxA1tg6JgUTecg3D7M1Ztpd+UDDMdQihrDPUIEJocuk9JUhi37hOuLInV1vMUTY&#10;11L3eI3htpUvSZJKiw3HBoMdfRqqLsdfqwDLYj+a7VRMp+8Szc6nH5NNlXp6HN9XIAKN4V/85y50&#10;nP/2Cvdn4gVycwMAAP//AwBQSwECLQAUAAYACAAAACEA2+H2y+4AAACFAQAAEwAAAAAAAAAAAAAA&#10;AAAAAAAAW0NvbnRlbnRfVHlwZXNdLnhtbFBLAQItABQABgAIAAAAIQBa9CxbvwAAABUBAAALAAAA&#10;AAAAAAAAAAAAAB8BAABfcmVscy8ucmVsc1BLAQItABQABgAIAAAAIQBGEs70wgAAANwAAAAPAAAA&#10;AAAAAAAAAAAAAAcCAABkcnMvZG93bnJldi54bWxQSwUGAAAAAAMAAwC3AAAA9gIAAAAA&#10;">
                  <v:imagedata r:id="rId12" o:title=""/>
                </v:shape>
                <v:shape id="Graphic 194" o:spid="_x0000_s1028" style="position:absolute;left:47;top:47;width:58725;height:28366;visibility:visible;mso-wrap-style:square;v-text-anchor:top" coordsize="5872480,283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8SgxgAAANwAAAAPAAAAZHJzL2Rvd25yZXYueG1sRI9Pa8JA&#10;EMXvQr/DMgVvukkotUZXKUrBg1BM/+BxyE6zwexsyK4x9tN3BaG3Gd6b93uzXA+2ET11vnasIJ0m&#10;IIhLp2uuFHx+vE1eQPiArLFxTAqu5GG9ehgtMdfuwgfqi1CJGMI+RwUmhDaX0peGLPqpa4mj9uM6&#10;iyGuXSV1h5cYbhuZJcmztFhzJBhsaWOoPBVnGyG937/P+q/v4uSz7TE9G/M7N0qNH4fXBYhAQ/g3&#10;3693OtafP8HtmTiBXP0BAAD//wMAUEsBAi0AFAAGAAgAAAAhANvh9svuAAAAhQEAABMAAAAAAAAA&#10;AAAAAAAAAAAAAFtDb250ZW50X1R5cGVzXS54bWxQSwECLQAUAAYACAAAACEAWvQsW78AAAAVAQAA&#10;CwAAAAAAAAAAAAAAAAAfAQAAX3JlbHMvLnJlbHNQSwECLQAUAAYACAAAACEAmqvEoMYAAADcAAAA&#10;DwAAAAAAAAAAAAAAAAAHAgAAZHJzL2Rvd25yZXYueG1sUEsFBgAAAAADAAMAtwAAAPoCAAAAAA==&#10;" path="m,2836291r5872480,l5872480,,,,,2836291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5FB0C15" w14:textId="27C486C0" w:rsidR="001F1DF0" w:rsidRDefault="001F1DF0" w:rsidP="001F1DF0">
      <w:pPr>
        <w:pStyle w:val="Heading2"/>
        <w:keepNext w:val="0"/>
        <w:keepLines w:val="0"/>
        <w:spacing w:before="4" w:after="0"/>
        <w:jc w:val="center"/>
        <w:rPr>
          <w:rFonts w:ascii="Cambria" w:eastAsia="Cambria" w:hAnsi="Cambria" w:cs="Cambria"/>
          <w:b/>
          <w:bCs/>
          <w:color w:val="auto"/>
          <w:sz w:val="20"/>
          <w:szCs w:val="20"/>
        </w:rPr>
      </w:pPr>
      <w:r w:rsidRPr="001F1DF0">
        <w:rPr>
          <w:rFonts w:ascii="Cambria" w:eastAsia="Cambria" w:hAnsi="Cambria" w:cs="Cambria"/>
          <w:b/>
          <w:bCs/>
          <w:color w:val="auto"/>
          <w:sz w:val="20"/>
          <w:szCs w:val="20"/>
        </w:rPr>
        <w:t xml:space="preserve">Figure </w:t>
      </w:r>
      <w:r>
        <w:rPr>
          <w:rFonts w:ascii="Cambria" w:eastAsia="Cambria" w:hAnsi="Cambria" w:cs="Cambria"/>
          <w:b/>
          <w:bCs/>
          <w:color w:val="auto"/>
          <w:sz w:val="20"/>
          <w:szCs w:val="20"/>
        </w:rPr>
        <w:t>1</w:t>
      </w:r>
      <w:r w:rsidRPr="001F1DF0">
        <w:rPr>
          <w:rFonts w:ascii="Cambria" w:eastAsia="Cambria" w:hAnsi="Cambria" w:cs="Cambria"/>
          <w:b/>
          <w:bCs/>
          <w:color w:val="auto"/>
          <w:sz w:val="20"/>
          <w:szCs w:val="20"/>
        </w:rPr>
        <w:t xml:space="preserve">: </w:t>
      </w:r>
      <w:r>
        <w:rPr>
          <w:rFonts w:ascii="Cambria" w:eastAsia="Cambria" w:hAnsi="Cambria" w:cs="Cambria"/>
          <w:b/>
          <w:bCs/>
          <w:color w:val="auto"/>
          <w:sz w:val="20"/>
          <w:szCs w:val="20"/>
        </w:rPr>
        <w:t>Sample</w:t>
      </w:r>
    </w:p>
    <w:p w14:paraId="22DC1FF4" w14:textId="77777777" w:rsidR="001F1DF0" w:rsidRPr="001F1DF0" w:rsidRDefault="001F1DF0" w:rsidP="001F1DF0">
      <w:pPr>
        <w:pStyle w:val="Heading1"/>
        <w:keepNext w:val="0"/>
        <w:keepLines w:val="0"/>
        <w:spacing w:before="234" w:after="0" w:line="281" w:lineRule="exact"/>
        <w:ind w:left="360"/>
        <w:rPr>
          <w:rFonts w:ascii="Cambria" w:eastAsia="Arial" w:hAnsi="Arial" w:cs="Arial"/>
          <w:b/>
          <w:bCs/>
          <w:color w:val="auto"/>
          <w:spacing w:val="-2"/>
          <w:sz w:val="24"/>
          <w:szCs w:val="24"/>
        </w:rPr>
      </w:pPr>
      <w:r w:rsidRPr="001F1DF0">
        <w:rPr>
          <w:rFonts w:ascii="Cambria" w:eastAsia="Arial" w:hAnsi="Arial" w:cs="Arial"/>
          <w:b/>
          <w:bCs/>
          <w:color w:val="auto"/>
          <w:spacing w:val="-2"/>
          <w:sz w:val="24"/>
          <w:szCs w:val="24"/>
        </w:rPr>
        <w:t>References</w:t>
      </w:r>
    </w:p>
    <w:p w14:paraId="71C28B3C" w14:textId="77777777" w:rsidR="001F1DF0" w:rsidRDefault="001F1DF0" w:rsidP="001F1DF0">
      <w:pPr>
        <w:pStyle w:val="ListParagraph"/>
        <w:numPr>
          <w:ilvl w:val="0"/>
          <w:numId w:val="3"/>
        </w:numPr>
        <w:tabs>
          <w:tab w:val="left" w:pos="968"/>
          <w:tab w:val="left" w:pos="1212"/>
        </w:tabs>
        <w:ind w:right="358" w:hanging="569"/>
        <w:contextualSpacing w:val="0"/>
        <w:jc w:val="both"/>
        <w:rPr>
          <w:sz w:val="20"/>
        </w:rPr>
      </w:pPr>
      <w:r>
        <w:rPr>
          <w:sz w:val="20"/>
        </w:rPr>
        <w:t>Li, F., Wang, X., He, X., Cheng, L. and Wang, Y., 2022. The effectiveness of unplugged activities and programming exercises in computational thinking education: A Meta-analysis. Education and Information Technologies, 27(6), pp.7993-8013.</w:t>
      </w:r>
    </w:p>
    <w:p w14:paraId="4F647475" w14:textId="77777777" w:rsidR="001F1DF0" w:rsidRDefault="001F1DF0" w:rsidP="001F1DF0">
      <w:pPr>
        <w:pStyle w:val="ListParagraph"/>
        <w:numPr>
          <w:ilvl w:val="0"/>
          <w:numId w:val="3"/>
        </w:numPr>
        <w:tabs>
          <w:tab w:val="left" w:pos="961"/>
          <w:tab w:val="left" w:pos="1212"/>
        </w:tabs>
        <w:spacing w:before="2"/>
        <w:ind w:right="360" w:hanging="569"/>
        <w:contextualSpacing w:val="0"/>
        <w:jc w:val="both"/>
        <w:rPr>
          <w:sz w:val="20"/>
        </w:rPr>
      </w:pPr>
      <w:r>
        <w:rPr>
          <w:sz w:val="20"/>
        </w:rPr>
        <w:t>Zhang, L.J., Fathi, J. and Naderi, M., 2023. A cross-lagged panel analysis of self-efficacy, teacher grit, teaching</w:t>
      </w:r>
      <w:r>
        <w:rPr>
          <w:spacing w:val="-6"/>
          <w:sz w:val="20"/>
        </w:rPr>
        <w:t xml:space="preserve"> </w:t>
      </w:r>
      <w:r>
        <w:rPr>
          <w:sz w:val="20"/>
        </w:rPr>
        <w:t>enjoyment,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6"/>
          <w:sz w:val="20"/>
        </w:rPr>
        <w:t xml:space="preserve"> </w:t>
      </w:r>
      <w:r>
        <w:rPr>
          <w:sz w:val="20"/>
        </w:rPr>
        <w:t>engagement</w:t>
      </w:r>
      <w:r>
        <w:rPr>
          <w:spacing w:val="-8"/>
          <w:sz w:val="20"/>
        </w:rPr>
        <w:t xml:space="preserve"> </w:t>
      </w:r>
      <w:r>
        <w:rPr>
          <w:sz w:val="20"/>
        </w:rPr>
        <w:t>among</w:t>
      </w:r>
      <w:r>
        <w:rPr>
          <w:spacing w:val="-7"/>
          <w:sz w:val="20"/>
        </w:rPr>
        <w:t xml:space="preserve"> </w:t>
      </w:r>
      <w:r>
        <w:rPr>
          <w:sz w:val="20"/>
        </w:rPr>
        <w:t>foreign</w:t>
      </w:r>
      <w:r>
        <w:rPr>
          <w:spacing w:val="-8"/>
          <w:sz w:val="20"/>
        </w:rPr>
        <w:t xml:space="preserve"> </w:t>
      </w:r>
      <w:r>
        <w:rPr>
          <w:sz w:val="20"/>
        </w:rPr>
        <w:t>language</w:t>
      </w:r>
      <w:r>
        <w:rPr>
          <w:spacing w:val="-8"/>
          <w:sz w:val="20"/>
        </w:rPr>
        <w:t xml:space="preserve"> </w:t>
      </w:r>
      <w:r>
        <w:rPr>
          <w:sz w:val="20"/>
        </w:rPr>
        <w:t>teachers.</w:t>
      </w:r>
      <w:r>
        <w:rPr>
          <w:spacing w:val="-7"/>
          <w:sz w:val="20"/>
        </w:rPr>
        <w:t xml:space="preserve"> </w:t>
      </w:r>
      <w:r>
        <w:rPr>
          <w:sz w:val="20"/>
        </w:rPr>
        <w:t>Journal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Multilingual and Multicultural Development, pp.1-19.</w:t>
      </w:r>
    </w:p>
    <w:p w14:paraId="5BD4897D" w14:textId="77777777" w:rsidR="001F1DF0" w:rsidRDefault="001F1DF0" w:rsidP="001F1DF0">
      <w:pPr>
        <w:pStyle w:val="ListParagraph"/>
        <w:numPr>
          <w:ilvl w:val="0"/>
          <w:numId w:val="3"/>
        </w:numPr>
        <w:tabs>
          <w:tab w:val="left" w:pos="930"/>
          <w:tab w:val="left" w:pos="1212"/>
        </w:tabs>
        <w:ind w:right="362" w:hanging="569"/>
        <w:contextualSpacing w:val="0"/>
        <w:jc w:val="both"/>
        <w:rPr>
          <w:sz w:val="20"/>
        </w:rPr>
      </w:pPr>
      <w:r>
        <w:rPr>
          <w:spacing w:val="-4"/>
          <w:sz w:val="20"/>
        </w:rPr>
        <w:t>Marrero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Galva´n,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J.J.,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4"/>
          <w:sz w:val="20"/>
        </w:rPr>
        <w:t>Negrí´n</w:t>
      </w:r>
      <w:proofErr w:type="spellEnd"/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Medina,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M.A</w:t>
      </w:r>
      <w:proofErr w:type="gramStart"/>
      <w:r>
        <w:rPr>
          <w:spacing w:val="-4"/>
          <w:sz w:val="20"/>
        </w:rPr>
        <w:t>'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.</w:t>
      </w:r>
      <w:proofErr w:type="gramEnd"/>
      <w:r>
        <w:rPr>
          <w:spacing w:val="-4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Berna´rdez-</w:t>
      </w:r>
      <w:proofErr w:type="spellStart"/>
      <w:r>
        <w:rPr>
          <w:spacing w:val="-4"/>
          <w:sz w:val="20"/>
        </w:rPr>
        <w:t>Go´mez</w:t>
      </w:r>
      <w:proofErr w:type="spellEnd"/>
      <w:r>
        <w:rPr>
          <w:spacing w:val="-4"/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Portela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4"/>
          <w:sz w:val="20"/>
        </w:rPr>
        <w:t>Pruan</w:t>
      </w:r>
      <w:proofErr w:type="spellEnd"/>
      <w:r>
        <w:rPr>
          <w:spacing w:val="-4"/>
          <w:sz w:val="20"/>
        </w:rPr>
        <w:t>˜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A.,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2023.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impact</w:t>
      </w:r>
      <w:r>
        <w:rPr>
          <w:sz w:val="20"/>
        </w:rPr>
        <w:t xml:space="preserve"> of the first millennial teachers on education: Views held by different generations of teachers. Education and Information Technologies, 28(11), pp.14805-14826.</w:t>
      </w:r>
    </w:p>
    <w:p w14:paraId="03AB6A37" w14:textId="77777777" w:rsidR="001F1DF0" w:rsidRDefault="001F1DF0" w:rsidP="001F1DF0">
      <w:pPr>
        <w:pStyle w:val="ListParagraph"/>
        <w:numPr>
          <w:ilvl w:val="0"/>
          <w:numId w:val="3"/>
        </w:numPr>
        <w:tabs>
          <w:tab w:val="left" w:pos="975"/>
          <w:tab w:val="left" w:pos="1212"/>
        </w:tabs>
        <w:ind w:right="366" w:hanging="569"/>
        <w:contextualSpacing w:val="0"/>
        <w:jc w:val="both"/>
        <w:rPr>
          <w:sz w:val="20"/>
        </w:rPr>
      </w:pPr>
      <w:r>
        <w:rPr>
          <w:sz w:val="20"/>
        </w:rPr>
        <w:t xml:space="preserve">Swim, J.K., </w:t>
      </w:r>
      <w:proofErr w:type="spellStart"/>
      <w:r>
        <w:rPr>
          <w:sz w:val="20"/>
        </w:rPr>
        <w:t>Aviste</w:t>
      </w:r>
      <w:proofErr w:type="spellEnd"/>
      <w:r>
        <w:rPr>
          <w:sz w:val="20"/>
        </w:rPr>
        <w:t xml:space="preserve">, R., </w:t>
      </w:r>
      <w:proofErr w:type="spellStart"/>
      <w:r>
        <w:rPr>
          <w:sz w:val="20"/>
        </w:rPr>
        <w:t>Lengieza</w:t>
      </w:r>
      <w:proofErr w:type="spellEnd"/>
      <w:r>
        <w:rPr>
          <w:sz w:val="20"/>
        </w:rPr>
        <w:t>, M.L. and Fasano, C.J., 2022. OK Boomer: A decade of generational differences in feelings about climate change. Global Environmental Change, 73, p.102479.</w:t>
      </w:r>
    </w:p>
    <w:p w14:paraId="62165F60" w14:textId="77777777" w:rsidR="001F1DF0" w:rsidRDefault="001F1DF0" w:rsidP="001F1DF0">
      <w:pPr>
        <w:pStyle w:val="ListParagraph"/>
        <w:numPr>
          <w:ilvl w:val="0"/>
          <w:numId w:val="3"/>
        </w:numPr>
        <w:tabs>
          <w:tab w:val="left" w:pos="930"/>
          <w:tab w:val="left" w:pos="1212"/>
        </w:tabs>
        <w:ind w:right="363" w:hanging="569"/>
        <w:contextualSpacing w:val="0"/>
        <w:jc w:val="both"/>
        <w:rPr>
          <w:sz w:val="20"/>
        </w:rPr>
      </w:pPr>
      <w:r>
        <w:rPr>
          <w:sz w:val="20"/>
        </w:rPr>
        <w:t>Baham,</w:t>
      </w:r>
      <w:r>
        <w:rPr>
          <w:spacing w:val="-11"/>
          <w:sz w:val="20"/>
        </w:rPr>
        <w:t xml:space="preserve"> </w:t>
      </w:r>
      <w:r>
        <w:rPr>
          <w:sz w:val="20"/>
        </w:rPr>
        <w:t>C.,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Kalgotra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P.,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Nasirpouri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Shadbad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F.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Sharda,</w:t>
      </w:r>
      <w:r>
        <w:rPr>
          <w:spacing w:val="-11"/>
          <w:sz w:val="20"/>
        </w:rPr>
        <w:t xml:space="preserve"> </w:t>
      </w:r>
      <w:r>
        <w:rPr>
          <w:sz w:val="20"/>
        </w:rPr>
        <w:t>R.,</w:t>
      </w:r>
      <w:r>
        <w:rPr>
          <w:spacing w:val="-11"/>
          <w:sz w:val="20"/>
        </w:rPr>
        <w:t xml:space="preserve"> </w:t>
      </w:r>
      <w:r>
        <w:rPr>
          <w:sz w:val="20"/>
        </w:rPr>
        <w:t>2023.</w:t>
      </w:r>
      <w:r>
        <w:rPr>
          <w:spacing w:val="-11"/>
          <w:sz w:val="20"/>
        </w:rPr>
        <w:t xml:space="preserve"> </w:t>
      </w:r>
      <w:r>
        <w:rPr>
          <w:sz w:val="20"/>
        </w:rPr>
        <w:t>Generational</w:t>
      </w:r>
      <w:r>
        <w:rPr>
          <w:spacing w:val="-10"/>
          <w:sz w:val="20"/>
        </w:rPr>
        <w:t xml:space="preserve"> </w:t>
      </w:r>
      <w:r>
        <w:rPr>
          <w:sz w:val="20"/>
        </w:rPr>
        <w:t>differences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handling technology interruptions: A qualitative study. European Journal of Information Systems, 32(5), </w:t>
      </w:r>
      <w:r>
        <w:rPr>
          <w:spacing w:val="-2"/>
          <w:sz w:val="20"/>
        </w:rPr>
        <w:t>pp.858-878.</w:t>
      </w:r>
    </w:p>
    <w:p w14:paraId="225E9DE5" w14:textId="77777777" w:rsidR="001F1DF0" w:rsidRPr="001F1DF0" w:rsidRDefault="001F1DF0" w:rsidP="001F1DF0"/>
    <w:p w14:paraId="192DDB50" w14:textId="77777777" w:rsidR="001F1DF0" w:rsidRDefault="001F1DF0" w:rsidP="001F1DF0">
      <w:pPr>
        <w:pStyle w:val="BodyText"/>
        <w:ind w:right="358"/>
        <w:jc w:val="both"/>
      </w:pPr>
    </w:p>
    <w:p w14:paraId="7CD7D55E" w14:textId="47C99198" w:rsidR="001F1DF0" w:rsidRPr="001F1DF0" w:rsidRDefault="001F1DF0" w:rsidP="001F1DF0">
      <w:pPr>
        <w:tabs>
          <w:tab w:val="left" w:pos="1020"/>
        </w:tabs>
      </w:pPr>
    </w:p>
    <w:sectPr w:rsidR="001F1DF0" w:rsidRPr="001F1DF0" w:rsidSect="00E37E4E">
      <w:headerReference w:type="default" r:id="rId13"/>
      <w:footerReference w:type="default" r:id="rId14"/>
      <w:pgSz w:w="12240" w:h="15840"/>
      <w:pgMar w:top="1170" w:right="1080" w:bottom="1080" w:left="1080" w:header="510" w:footer="2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B948" w14:textId="77777777" w:rsidR="00BE2931" w:rsidRDefault="00BE2931" w:rsidP="00807B4D">
      <w:r>
        <w:separator/>
      </w:r>
    </w:p>
  </w:endnote>
  <w:endnote w:type="continuationSeparator" w:id="0">
    <w:p w14:paraId="1888CDE8" w14:textId="77777777" w:rsidR="00BE2931" w:rsidRDefault="00BE2931" w:rsidP="00807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860438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75EB100" w14:textId="1423B02C" w:rsidR="00256189" w:rsidRPr="00256189" w:rsidRDefault="00256189">
        <w:pPr>
          <w:pStyle w:val="Footer"/>
          <w:pBdr>
            <w:top w:val="single" w:sz="4" w:space="1" w:color="D9D9D9" w:themeColor="background1" w:themeShade="D9"/>
          </w:pBdr>
        </w:pPr>
        <w:r w:rsidRPr="0025618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56189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5618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5618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56189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  <w:r w:rsidRPr="00256189">
          <w:rPr>
            <w:rFonts w:ascii="Times New Roman" w:hAnsi="Times New Roman" w:cs="Times New Roman"/>
            <w:sz w:val="20"/>
            <w:szCs w:val="20"/>
          </w:rPr>
          <w:t xml:space="preserve">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                                                                                                                  </w:t>
        </w:r>
        <w:r w:rsidRPr="00256189">
          <w:rPr>
            <w:rFonts w:ascii="Times New Roman" w:hAnsi="Times New Roman" w:cs="Times New Roman"/>
            <w:sz w:val="20"/>
            <w:szCs w:val="20"/>
          </w:rPr>
          <w:t>Vol 1 Issue 1 (2026)</w:t>
        </w:r>
      </w:p>
    </w:sdtContent>
  </w:sdt>
  <w:p w14:paraId="2DA6D045" w14:textId="77777777" w:rsidR="00256189" w:rsidRDefault="00256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1E88F" w14:textId="77777777" w:rsidR="00BE2931" w:rsidRDefault="00BE2931" w:rsidP="00807B4D">
      <w:r>
        <w:separator/>
      </w:r>
    </w:p>
  </w:footnote>
  <w:footnote w:type="continuationSeparator" w:id="0">
    <w:p w14:paraId="5170DBB4" w14:textId="77777777" w:rsidR="00BE2931" w:rsidRDefault="00BE2931" w:rsidP="00807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81760" w14:textId="458F2164" w:rsidR="00807B4D" w:rsidRPr="00807B4D" w:rsidRDefault="00807B4D" w:rsidP="00807B4D">
    <w:pPr>
      <w:pStyle w:val="BodyText"/>
      <w:spacing w:line="200" w:lineRule="exact"/>
      <w:ind w:left="0"/>
      <w:rPr>
        <w:rFonts w:asciiTheme="majorHAnsi" w:hAnsiTheme="majorHAnsi" w:cstheme="majorHAnsi"/>
        <w:i/>
        <w:iCs/>
      </w:rPr>
    </w:pPr>
    <w:r>
      <w:fldChar w:fldCharType="begin"/>
    </w:r>
    <w:r>
      <w:instrText>HYPERLINK "https://ijahtcs.com/index.php/"</w:instrText>
    </w:r>
    <w:r>
      <w:fldChar w:fldCharType="separate"/>
    </w:r>
    <w:r w:rsidRPr="00807B4D">
      <w:rPr>
        <w:rStyle w:val="Hyperlink"/>
        <w:rFonts w:asciiTheme="majorHAnsi" w:hAnsiTheme="majorHAnsi" w:cstheme="majorHAnsi"/>
        <w:i/>
        <w:iCs/>
      </w:rPr>
      <w:t>https://ijahtcs.com/index.php/</w:t>
    </w:r>
    <w:r>
      <w:fldChar w:fldCharType="end"/>
    </w:r>
    <w:r w:rsidRPr="00807B4D">
      <w:rPr>
        <w:rFonts w:asciiTheme="majorHAnsi" w:hAnsiTheme="majorHAnsi" w:cstheme="majorHAnsi"/>
        <w:i/>
        <w:iCs/>
      </w:rPr>
      <w:t xml:space="preserve">  </w:t>
    </w:r>
    <w:r>
      <w:rPr>
        <w:rFonts w:asciiTheme="majorHAnsi" w:hAnsiTheme="majorHAnsi" w:cstheme="majorHAnsi"/>
        <w:i/>
        <w:iCs/>
      </w:rPr>
      <w:t xml:space="preserve">             </w:t>
    </w:r>
    <w:r w:rsidR="0040306F">
      <w:rPr>
        <w:rFonts w:asciiTheme="majorHAnsi" w:hAnsiTheme="majorHAnsi" w:cstheme="majorHAnsi"/>
        <w:i/>
        <w:iCs/>
      </w:rPr>
      <w:t xml:space="preserve"> </w:t>
    </w:r>
    <w:r>
      <w:rPr>
        <w:rFonts w:asciiTheme="majorHAnsi" w:hAnsiTheme="majorHAnsi" w:cstheme="majorHAnsi"/>
        <w:i/>
        <w:iCs/>
      </w:rPr>
      <w:t xml:space="preserve"> </w:t>
    </w:r>
    <w:r w:rsidRPr="00807B4D">
      <w:rPr>
        <w:rFonts w:asciiTheme="majorHAnsi" w:hAnsiTheme="majorHAnsi" w:cstheme="majorHAnsi"/>
        <w:b/>
        <w:bCs/>
        <w:i/>
        <w:iCs/>
      </w:rPr>
      <w:t>International Journal of Arts, Humanities, Tourism and Cultural Studies</w:t>
    </w:r>
    <w:r w:rsidR="0040306F">
      <w:rPr>
        <w:rFonts w:asciiTheme="majorHAnsi" w:hAnsiTheme="majorHAnsi" w:cstheme="majorHAnsi"/>
        <w:b/>
        <w:bCs/>
        <w:i/>
        <w:iCs/>
      </w:rPr>
      <w:t xml:space="preserve">, </w:t>
    </w:r>
    <w:proofErr w:type="spellStart"/>
    <w:proofErr w:type="gramStart"/>
    <w:r w:rsidR="0040306F">
      <w:rPr>
        <w:rFonts w:asciiTheme="majorHAnsi" w:hAnsiTheme="majorHAnsi" w:cstheme="majorHAnsi"/>
        <w:b/>
        <w:bCs/>
        <w:i/>
        <w:iCs/>
      </w:rPr>
      <w:t>ISSN:xxxx</w:t>
    </w:r>
    <w:proofErr w:type="gramEnd"/>
    <w:r w:rsidR="0040306F">
      <w:rPr>
        <w:rFonts w:asciiTheme="majorHAnsi" w:hAnsiTheme="majorHAnsi" w:cstheme="majorHAnsi"/>
        <w:b/>
        <w:bCs/>
        <w:i/>
        <w:iCs/>
      </w:rPr>
      <w:t>-xxxx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140B9"/>
    <w:multiLevelType w:val="multilevel"/>
    <w:tmpl w:val="7FC89A84"/>
    <w:lvl w:ilvl="0">
      <w:start w:val="1"/>
      <w:numFmt w:val="decimal"/>
      <w:lvlText w:val="%1."/>
      <w:lvlJc w:val="left"/>
      <w:pPr>
        <w:ind w:left="629" w:hanging="269"/>
      </w:pPr>
      <w:rPr>
        <w:rFonts w:ascii="Arial" w:eastAsia="Arial" w:hAnsi="Arial" w:cs="Arial" w:hint="default"/>
        <w:b/>
        <w:bCs/>
        <w:i w:val="0"/>
        <w:iCs w:val="0"/>
        <w:color w:val="auto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86" w:hanging="327"/>
      </w:pPr>
      <w:rPr>
        <w:rFonts w:ascii="Cambria" w:eastAsia="Cambria" w:hAnsi="Cambria" w:cs="Cambria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724" w:hanging="32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68" w:hanging="32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13" w:hanging="32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57" w:hanging="32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2" w:hanging="32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46" w:hanging="32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91" w:hanging="327"/>
      </w:pPr>
      <w:rPr>
        <w:rFonts w:hint="default"/>
        <w:lang w:val="en-US" w:eastAsia="en-US" w:bidi="ar-SA"/>
      </w:rPr>
    </w:lvl>
  </w:abstractNum>
  <w:abstractNum w:abstractNumId="1" w15:restartNumberingAfterBreak="0">
    <w:nsid w:val="61E96359"/>
    <w:multiLevelType w:val="hybridMultilevel"/>
    <w:tmpl w:val="3B082E80"/>
    <w:lvl w:ilvl="0" w:tplc="5844AA1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E64E84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71FEA1F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5A7256FA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3FEA866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CDFCF36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4986001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3B603738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B9825A42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5CC6A0D"/>
    <w:multiLevelType w:val="hybridMultilevel"/>
    <w:tmpl w:val="B1CA37C8"/>
    <w:lvl w:ilvl="0" w:tplc="4DB0B756">
      <w:start w:val="1"/>
      <w:numFmt w:val="decimal"/>
      <w:lvlText w:val="[%1]"/>
      <w:lvlJc w:val="left"/>
      <w:pPr>
        <w:ind w:left="1212" w:hanging="32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C406990">
      <w:numFmt w:val="bullet"/>
      <w:lvlText w:val="•"/>
      <w:lvlJc w:val="left"/>
      <w:pPr>
        <w:ind w:left="2106" w:hanging="329"/>
      </w:pPr>
      <w:rPr>
        <w:rFonts w:hint="default"/>
        <w:lang w:val="en-US" w:eastAsia="en-US" w:bidi="ar-SA"/>
      </w:rPr>
    </w:lvl>
    <w:lvl w:ilvl="2" w:tplc="46302A0E">
      <w:numFmt w:val="bullet"/>
      <w:lvlText w:val="•"/>
      <w:lvlJc w:val="left"/>
      <w:pPr>
        <w:ind w:left="2992" w:hanging="329"/>
      </w:pPr>
      <w:rPr>
        <w:rFonts w:hint="default"/>
        <w:lang w:val="en-US" w:eastAsia="en-US" w:bidi="ar-SA"/>
      </w:rPr>
    </w:lvl>
    <w:lvl w:ilvl="3" w:tplc="B4362560">
      <w:numFmt w:val="bullet"/>
      <w:lvlText w:val="•"/>
      <w:lvlJc w:val="left"/>
      <w:pPr>
        <w:ind w:left="3878" w:hanging="329"/>
      </w:pPr>
      <w:rPr>
        <w:rFonts w:hint="default"/>
        <w:lang w:val="en-US" w:eastAsia="en-US" w:bidi="ar-SA"/>
      </w:rPr>
    </w:lvl>
    <w:lvl w:ilvl="4" w:tplc="3044F2F0">
      <w:numFmt w:val="bullet"/>
      <w:lvlText w:val="•"/>
      <w:lvlJc w:val="left"/>
      <w:pPr>
        <w:ind w:left="4764" w:hanging="329"/>
      </w:pPr>
      <w:rPr>
        <w:rFonts w:hint="default"/>
        <w:lang w:val="en-US" w:eastAsia="en-US" w:bidi="ar-SA"/>
      </w:rPr>
    </w:lvl>
    <w:lvl w:ilvl="5" w:tplc="9DAEB48A">
      <w:numFmt w:val="bullet"/>
      <w:lvlText w:val="•"/>
      <w:lvlJc w:val="left"/>
      <w:pPr>
        <w:ind w:left="5650" w:hanging="329"/>
      </w:pPr>
      <w:rPr>
        <w:rFonts w:hint="default"/>
        <w:lang w:val="en-US" w:eastAsia="en-US" w:bidi="ar-SA"/>
      </w:rPr>
    </w:lvl>
    <w:lvl w:ilvl="6" w:tplc="B806738C">
      <w:numFmt w:val="bullet"/>
      <w:lvlText w:val="•"/>
      <w:lvlJc w:val="left"/>
      <w:pPr>
        <w:ind w:left="6536" w:hanging="329"/>
      </w:pPr>
      <w:rPr>
        <w:rFonts w:hint="default"/>
        <w:lang w:val="en-US" w:eastAsia="en-US" w:bidi="ar-SA"/>
      </w:rPr>
    </w:lvl>
    <w:lvl w:ilvl="7" w:tplc="269A32E4">
      <w:numFmt w:val="bullet"/>
      <w:lvlText w:val="•"/>
      <w:lvlJc w:val="left"/>
      <w:pPr>
        <w:ind w:left="7422" w:hanging="329"/>
      </w:pPr>
      <w:rPr>
        <w:rFonts w:hint="default"/>
        <w:lang w:val="en-US" w:eastAsia="en-US" w:bidi="ar-SA"/>
      </w:rPr>
    </w:lvl>
    <w:lvl w:ilvl="8" w:tplc="C00287C8">
      <w:numFmt w:val="bullet"/>
      <w:lvlText w:val="•"/>
      <w:lvlJc w:val="left"/>
      <w:pPr>
        <w:ind w:left="8308" w:hanging="329"/>
      </w:pPr>
      <w:rPr>
        <w:rFonts w:hint="default"/>
        <w:lang w:val="en-US" w:eastAsia="en-US" w:bidi="ar-SA"/>
      </w:rPr>
    </w:lvl>
  </w:abstractNum>
  <w:num w:numId="1" w16cid:durableId="1328630706">
    <w:abstractNumId w:val="1"/>
  </w:num>
  <w:num w:numId="2" w16cid:durableId="498693568">
    <w:abstractNumId w:val="0"/>
  </w:num>
  <w:num w:numId="3" w16cid:durableId="1236549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1E"/>
    <w:rsid w:val="00041A08"/>
    <w:rsid w:val="001F1DF0"/>
    <w:rsid w:val="00256189"/>
    <w:rsid w:val="0040306F"/>
    <w:rsid w:val="00511387"/>
    <w:rsid w:val="00647054"/>
    <w:rsid w:val="0065014F"/>
    <w:rsid w:val="006D51E4"/>
    <w:rsid w:val="00714B1E"/>
    <w:rsid w:val="007D6773"/>
    <w:rsid w:val="00807B4D"/>
    <w:rsid w:val="00BE2931"/>
    <w:rsid w:val="00E3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4F4F2"/>
  <w15:chartTrackingRefBased/>
  <w15:docId w15:val="{E9EBFED8-A219-4BBF-83DD-B0A35D4A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DF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4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B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B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B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B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B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B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B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B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B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B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B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14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B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B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B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B1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7B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B4D"/>
  </w:style>
  <w:style w:type="paragraph" w:styleId="Footer">
    <w:name w:val="footer"/>
    <w:basedOn w:val="Normal"/>
    <w:link w:val="FooterChar"/>
    <w:uiPriority w:val="99"/>
    <w:unhideWhenUsed/>
    <w:rsid w:val="00807B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B4D"/>
  </w:style>
  <w:style w:type="paragraph" w:styleId="BodyText">
    <w:name w:val="Body Text"/>
    <w:basedOn w:val="Normal"/>
    <w:link w:val="BodyTextChar"/>
    <w:uiPriority w:val="1"/>
    <w:qFormat/>
    <w:rsid w:val="00807B4D"/>
    <w:pPr>
      <w:ind w:left="36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07B4D"/>
    <w:rPr>
      <w:rFonts w:ascii="Cambria" w:eastAsia="Cambria" w:hAnsi="Cambria" w:cs="Cambria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07B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B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5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P-ChapterBodyText-FirstParagraph">
    <w:name w:val="CSP - Chapter Body Text - First Paragraph"/>
    <w:basedOn w:val="Normal"/>
    <w:qFormat/>
    <w:rsid w:val="00256189"/>
    <w:pPr>
      <w:autoSpaceDE/>
      <w:autoSpaceDN/>
      <w:jc w:val="both"/>
    </w:pPr>
    <w:rPr>
      <w:rFonts w:ascii="Garamond" w:eastAsia="Calibri" w:hAnsi="Garamond" w:cs="Times New Roman"/>
      <w:iCs/>
    </w:rPr>
  </w:style>
  <w:style w:type="paragraph" w:customStyle="1" w:styleId="TableParagraph">
    <w:name w:val="Table Paragraph"/>
    <w:basedOn w:val="Normal"/>
    <w:uiPriority w:val="1"/>
    <w:qFormat/>
    <w:rsid w:val="001F1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jahtcs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ijahtcs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INDIA</dc:creator>
  <cp:keywords/>
  <dc:description/>
  <cp:lastModifiedBy>HP INDIA</cp:lastModifiedBy>
  <cp:revision>5</cp:revision>
  <dcterms:created xsi:type="dcterms:W3CDTF">2026-09-30T04:06:00Z</dcterms:created>
  <dcterms:modified xsi:type="dcterms:W3CDTF">2026-09-30T05:11:00Z</dcterms:modified>
</cp:coreProperties>
</file>